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40E59" w14:textId="77777777" w:rsidR="00B86C3E" w:rsidRDefault="00B86C3E">
      <w:pPr>
        <w:spacing w:line="276" w:lineRule="auto"/>
        <w:jc w:val="both"/>
      </w:pPr>
    </w:p>
    <w:p w14:paraId="208738B0" w14:textId="29D9E56F" w:rsidR="00B86C3E" w:rsidRDefault="00423F5C">
      <w:pPr>
        <w:spacing w:line="276" w:lineRule="auto"/>
        <w:jc w:val="both"/>
        <w:rPr>
          <w:rFonts w:ascii="Verdana" w:hAnsi="Verdana"/>
          <w:b/>
          <w:bCs/>
          <w:color w:val="C00000"/>
          <w:sz w:val="28"/>
          <w:szCs w:val="28"/>
        </w:rPr>
      </w:pPr>
      <w:r>
        <w:rPr>
          <w:rFonts w:ascii="Verdana" w:hAnsi="Verdana"/>
          <w:b/>
          <w:bCs/>
          <w:color w:val="C00000"/>
          <w:sz w:val="28"/>
          <w:szCs w:val="28"/>
        </w:rPr>
        <w:t xml:space="preserve">AGENDA CIC </w:t>
      </w:r>
      <w:r w:rsidR="00522CAC">
        <w:rPr>
          <w:rFonts w:ascii="Verdana" w:hAnsi="Verdana"/>
          <w:b/>
          <w:bCs/>
          <w:color w:val="C00000"/>
          <w:sz w:val="28"/>
          <w:szCs w:val="28"/>
        </w:rPr>
        <w:t>LARANJAL PAULISTA</w:t>
      </w:r>
      <w:r>
        <w:rPr>
          <w:rFonts w:ascii="Verdana" w:hAnsi="Verdana"/>
          <w:b/>
          <w:bCs/>
          <w:color w:val="C00000"/>
          <w:sz w:val="28"/>
          <w:szCs w:val="28"/>
        </w:rPr>
        <w:t xml:space="preserve">                          </w:t>
      </w:r>
    </w:p>
    <w:p w14:paraId="7E966EEE" w14:textId="4FFC1D0C" w:rsidR="00B86C3E" w:rsidRDefault="001311E8">
      <w:pPr>
        <w:spacing w:line="276" w:lineRule="auto"/>
        <w:jc w:val="both"/>
        <w:rPr>
          <w:rFonts w:ascii="Verdana" w:hAnsi="Verdana"/>
          <w:b/>
          <w:bCs/>
          <w:color w:val="C00000"/>
          <w:sz w:val="28"/>
          <w:szCs w:val="28"/>
        </w:rPr>
      </w:pPr>
      <w:r>
        <w:rPr>
          <w:rFonts w:ascii="Verdana" w:hAnsi="Verdana"/>
          <w:b/>
          <w:bCs/>
          <w:color w:val="C00000"/>
          <w:sz w:val="28"/>
          <w:szCs w:val="28"/>
        </w:rPr>
        <w:t>2023</w:t>
      </w:r>
    </w:p>
    <w:p w14:paraId="6C2AAD19" w14:textId="77777777" w:rsidR="00B86C3E" w:rsidRDefault="00B86C3E">
      <w:pPr>
        <w:spacing w:line="276" w:lineRule="auto"/>
        <w:jc w:val="both"/>
        <w:rPr>
          <w:rFonts w:ascii="Verdana" w:hAnsi="Verdana"/>
          <w:b/>
          <w:bCs/>
          <w:color w:val="C00000"/>
          <w:sz w:val="24"/>
          <w:szCs w:val="24"/>
        </w:rPr>
      </w:pPr>
    </w:p>
    <w:p w14:paraId="3C3F9609" w14:textId="77777777" w:rsidR="00B86C3E" w:rsidRDefault="00B86C3E">
      <w:pPr>
        <w:spacing w:line="276" w:lineRule="auto"/>
        <w:jc w:val="both"/>
        <w:rPr>
          <w:rFonts w:ascii="Verdana" w:hAnsi="Verdana"/>
          <w:b/>
          <w:bCs/>
          <w:color w:val="C00000"/>
          <w:sz w:val="24"/>
          <w:szCs w:val="24"/>
        </w:rPr>
      </w:pPr>
    </w:p>
    <w:p w14:paraId="6E6BBE25" w14:textId="77777777" w:rsidR="00B86C3E" w:rsidRDefault="00B86C3E">
      <w:pPr>
        <w:spacing w:line="276" w:lineRule="auto"/>
        <w:jc w:val="both"/>
        <w:rPr>
          <w:rFonts w:ascii="Verdana" w:hAnsi="Verdana"/>
          <w:b/>
          <w:bCs/>
          <w:color w:val="C00000"/>
          <w:sz w:val="28"/>
          <w:szCs w:val="28"/>
          <w:u w:val="single"/>
        </w:rPr>
      </w:pPr>
    </w:p>
    <w:p w14:paraId="366A7A58" w14:textId="77777777" w:rsidR="00B86C3E" w:rsidRDefault="00423F5C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color w:val="C00000"/>
          <w:sz w:val="36"/>
          <w:szCs w:val="36"/>
          <w:u w:val="single"/>
        </w:rPr>
      </w:pPr>
      <w:r>
        <w:rPr>
          <w:rFonts w:ascii="Verdana" w:hAnsi="Verdana"/>
          <w:b/>
          <w:bCs/>
          <w:color w:val="C00000"/>
          <w:sz w:val="36"/>
          <w:szCs w:val="36"/>
          <w:u w:val="single"/>
        </w:rPr>
        <w:t>SERVIÇOS</w:t>
      </w:r>
    </w:p>
    <w:p w14:paraId="2DE440D6" w14:textId="77777777" w:rsidR="00B86C3E" w:rsidRDefault="00B86C3E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3E9AB159" w14:textId="77777777" w:rsidR="00522CAC" w:rsidRPr="00522CAC" w:rsidRDefault="00522CAC" w:rsidP="00522CAC">
      <w:pPr>
        <w:rPr>
          <w:rFonts w:ascii="Verdana" w:hAnsi="Verdana"/>
          <w:b/>
          <w:sz w:val="24"/>
          <w:szCs w:val="24"/>
        </w:rPr>
      </w:pPr>
    </w:p>
    <w:p w14:paraId="4F9287A9" w14:textId="77777777" w:rsidR="00522CAC" w:rsidRPr="00522CAC" w:rsidRDefault="00522CAC" w:rsidP="00522CAC">
      <w:pPr>
        <w:tabs>
          <w:tab w:val="left" w:pos="0"/>
        </w:tabs>
        <w:spacing w:line="360" w:lineRule="auto"/>
        <w:rPr>
          <w:rStyle w:val="Hyperlink"/>
          <w:rFonts w:ascii="Verdana" w:hAnsi="Verdana"/>
          <w:b/>
          <w:color w:val="C00000"/>
          <w:sz w:val="24"/>
          <w:szCs w:val="24"/>
          <w:u w:val="none"/>
        </w:rPr>
      </w:pPr>
      <w:r w:rsidRPr="00522CAC">
        <w:rPr>
          <w:rStyle w:val="Hyperlink"/>
          <w:rFonts w:ascii="Verdana" w:hAnsi="Verdana"/>
          <w:b/>
          <w:color w:val="C00000"/>
          <w:sz w:val="24"/>
          <w:szCs w:val="24"/>
          <w:u w:val="none"/>
        </w:rPr>
        <w:t xml:space="preserve">POSTO DE ATENDIMENTO AO TRABALHADOR – PAT </w:t>
      </w:r>
    </w:p>
    <w:p w14:paraId="436B408D" w14:textId="77777777" w:rsidR="00522CAC" w:rsidRPr="00522CAC" w:rsidRDefault="00522CAC" w:rsidP="00522CAC">
      <w:pPr>
        <w:tabs>
          <w:tab w:val="left" w:pos="0"/>
        </w:tabs>
        <w:spacing w:line="360" w:lineRule="auto"/>
        <w:rPr>
          <w:rStyle w:val="Hyperlink"/>
          <w:rFonts w:ascii="Verdana" w:hAnsi="Verdana"/>
          <w:color w:val="000000"/>
          <w:sz w:val="24"/>
          <w:szCs w:val="24"/>
          <w:u w:val="none"/>
        </w:rPr>
      </w:pPr>
      <w:r w:rsidRPr="00522CAC">
        <w:rPr>
          <w:rStyle w:val="Hyperlink"/>
          <w:rFonts w:ascii="Verdana" w:hAnsi="Verdana"/>
          <w:color w:val="000000"/>
          <w:sz w:val="24"/>
          <w:szCs w:val="24"/>
          <w:u w:val="none"/>
        </w:rPr>
        <w:t>O PAT funciona como uma agência de emprego gratuita e oferece serviços de:</w:t>
      </w:r>
    </w:p>
    <w:p w14:paraId="0498391E" w14:textId="77777777" w:rsidR="00522CAC" w:rsidRPr="00522CAC" w:rsidRDefault="00522CAC" w:rsidP="00522CAC">
      <w:pPr>
        <w:tabs>
          <w:tab w:val="left" w:pos="0"/>
        </w:tabs>
        <w:spacing w:line="360" w:lineRule="auto"/>
        <w:rPr>
          <w:rStyle w:val="Hyperlink"/>
          <w:rFonts w:ascii="Verdana" w:hAnsi="Verdana"/>
          <w:color w:val="000000"/>
          <w:sz w:val="24"/>
          <w:szCs w:val="24"/>
          <w:u w:val="none"/>
        </w:rPr>
      </w:pPr>
      <w:r w:rsidRPr="00522CAC">
        <w:rPr>
          <w:rStyle w:val="Hyperlink"/>
          <w:rFonts w:ascii="Verdana" w:hAnsi="Verdana"/>
          <w:color w:val="000000"/>
          <w:sz w:val="24"/>
          <w:szCs w:val="24"/>
          <w:u w:val="none"/>
        </w:rPr>
        <w:t>Intermediação de mão-de obra;</w:t>
      </w:r>
    </w:p>
    <w:p w14:paraId="5ED3E9D8" w14:textId="77777777" w:rsidR="00522CAC" w:rsidRPr="00522CAC" w:rsidRDefault="00522CAC" w:rsidP="00522CAC">
      <w:pPr>
        <w:tabs>
          <w:tab w:val="left" w:pos="0"/>
        </w:tabs>
        <w:spacing w:line="360" w:lineRule="auto"/>
        <w:rPr>
          <w:rStyle w:val="Hyperlink"/>
          <w:rFonts w:ascii="Verdana" w:hAnsi="Verdana"/>
          <w:color w:val="000000"/>
          <w:sz w:val="24"/>
          <w:szCs w:val="24"/>
          <w:u w:val="none"/>
        </w:rPr>
      </w:pPr>
      <w:r w:rsidRPr="00522CAC">
        <w:rPr>
          <w:rStyle w:val="Hyperlink"/>
          <w:rFonts w:ascii="Verdana" w:hAnsi="Verdana"/>
          <w:color w:val="000000"/>
          <w:sz w:val="24"/>
          <w:szCs w:val="24"/>
          <w:u w:val="none"/>
        </w:rPr>
        <w:t>Habilitação ao seguro desemprego;</w:t>
      </w:r>
    </w:p>
    <w:p w14:paraId="02BEFB48" w14:textId="77777777" w:rsidR="00522CAC" w:rsidRPr="00522CAC" w:rsidRDefault="00522CAC" w:rsidP="00522CAC">
      <w:pPr>
        <w:tabs>
          <w:tab w:val="left" w:pos="0"/>
        </w:tabs>
        <w:spacing w:line="360" w:lineRule="auto"/>
        <w:rPr>
          <w:rStyle w:val="Hyperlink"/>
          <w:rFonts w:ascii="Verdana" w:hAnsi="Verdana"/>
          <w:color w:val="000000"/>
          <w:sz w:val="24"/>
          <w:szCs w:val="24"/>
          <w:u w:val="none"/>
        </w:rPr>
      </w:pPr>
      <w:r w:rsidRPr="00522CAC">
        <w:rPr>
          <w:rStyle w:val="Hyperlink"/>
          <w:rFonts w:ascii="Verdana" w:hAnsi="Verdana"/>
          <w:color w:val="000000"/>
          <w:sz w:val="24"/>
          <w:szCs w:val="24"/>
          <w:u w:val="none"/>
        </w:rPr>
        <w:t>Emissão de 1ª e 2ª via de Carteira de Trabalho</w:t>
      </w:r>
    </w:p>
    <w:p w14:paraId="73BABDA3" w14:textId="77777777" w:rsidR="00522CAC" w:rsidRPr="00522CAC" w:rsidRDefault="00522CAC" w:rsidP="00522CAC">
      <w:pPr>
        <w:tabs>
          <w:tab w:val="left" w:pos="0"/>
        </w:tabs>
        <w:spacing w:line="360" w:lineRule="auto"/>
        <w:rPr>
          <w:rStyle w:val="Hyperlink"/>
          <w:rFonts w:ascii="Verdana" w:hAnsi="Verdana"/>
          <w:color w:val="000000"/>
          <w:sz w:val="24"/>
          <w:szCs w:val="24"/>
          <w:u w:val="none"/>
        </w:rPr>
      </w:pPr>
      <w:r w:rsidRPr="00522CAC">
        <w:rPr>
          <w:rStyle w:val="Hyperlink"/>
          <w:rFonts w:ascii="Verdana" w:hAnsi="Verdana"/>
          <w:b/>
          <w:color w:val="000000"/>
          <w:sz w:val="24"/>
          <w:szCs w:val="24"/>
          <w:u w:val="none"/>
        </w:rPr>
        <w:t>Atendimento:</w:t>
      </w:r>
      <w:r w:rsidRPr="00522CAC">
        <w:rPr>
          <w:rStyle w:val="Hyperlink"/>
          <w:rFonts w:ascii="Verdana" w:hAnsi="Verdana"/>
          <w:color w:val="000000"/>
          <w:sz w:val="24"/>
          <w:szCs w:val="24"/>
          <w:u w:val="none"/>
        </w:rPr>
        <w:t xml:space="preserve"> Segunda a sexta-feira, das 8 às 16h.</w:t>
      </w:r>
    </w:p>
    <w:p w14:paraId="5E0A172B" w14:textId="77777777" w:rsidR="00522CAC" w:rsidRPr="00522CAC" w:rsidRDefault="00522CAC" w:rsidP="00522CAC">
      <w:pPr>
        <w:tabs>
          <w:tab w:val="left" w:pos="0"/>
        </w:tabs>
        <w:spacing w:line="360" w:lineRule="auto"/>
        <w:rPr>
          <w:rStyle w:val="Hyperlink"/>
          <w:rFonts w:ascii="Verdana" w:hAnsi="Verdana"/>
          <w:color w:val="000000"/>
          <w:sz w:val="24"/>
          <w:szCs w:val="24"/>
          <w:u w:val="none"/>
        </w:rPr>
      </w:pPr>
    </w:p>
    <w:p w14:paraId="4427AE41" w14:textId="77777777" w:rsidR="00522CAC" w:rsidRPr="00522CAC" w:rsidRDefault="00522CAC" w:rsidP="00522CAC">
      <w:pPr>
        <w:tabs>
          <w:tab w:val="left" w:pos="0"/>
        </w:tabs>
        <w:spacing w:line="360" w:lineRule="auto"/>
        <w:rPr>
          <w:rStyle w:val="Hyperlink"/>
          <w:rFonts w:ascii="Verdana" w:hAnsi="Verdana"/>
          <w:color w:val="000000"/>
          <w:sz w:val="24"/>
          <w:szCs w:val="24"/>
          <w:u w:val="none"/>
        </w:rPr>
      </w:pPr>
    </w:p>
    <w:p w14:paraId="4154C117" w14:textId="77777777" w:rsidR="00522CAC" w:rsidRPr="00522CAC" w:rsidRDefault="00522CAC" w:rsidP="00522CAC">
      <w:pPr>
        <w:tabs>
          <w:tab w:val="left" w:pos="0"/>
        </w:tabs>
        <w:spacing w:line="360" w:lineRule="auto"/>
        <w:rPr>
          <w:rStyle w:val="Hyperlink"/>
          <w:rFonts w:ascii="Verdana" w:hAnsi="Verdana"/>
          <w:b/>
          <w:color w:val="C00000"/>
          <w:sz w:val="24"/>
          <w:szCs w:val="24"/>
          <w:u w:val="none"/>
        </w:rPr>
      </w:pPr>
      <w:r w:rsidRPr="00522CAC">
        <w:rPr>
          <w:rStyle w:val="Hyperlink"/>
          <w:rFonts w:ascii="Verdana" w:hAnsi="Verdana"/>
          <w:b/>
          <w:color w:val="C00000"/>
          <w:sz w:val="24"/>
          <w:szCs w:val="24"/>
          <w:u w:val="none"/>
        </w:rPr>
        <w:t>BANCO DO POVO</w:t>
      </w:r>
    </w:p>
    <w:p w14:paraId="6B806226" w14:textId="77777777" w:rsidR="00522CAC" w:rsidRPr="00522CAC" w:rsidRDefault="00522CAC" w:rsidP="00522CAC">
      <w:pPr>
        <w:tabs>
          <w:tab w:val="left" w:pos="0"/>
        </w:tabs>
        <w:spacing w:line="360" w:lineRule="auto"/>
        <w:rPr>
          <w:rStyle w:val="Hyperlink"/>
          <w:rFonts w:ascii="Verdana" w:hAnsi="Verdana"/>
          <w:color w:val="000000"/>
          <w:sz w:val="24"/>
          <w:szCs w:val="24"/>
          <w:u w:val="none"/>
        </w:rPr>
      </w:pPr>
      <w:r w:rsidRPr="00522CAC">
        <w:rPr>
          <w:rStyle w:val="Hyperlink"/>
          <w:rFonts w:ascii="Verdana" w:hAnsi="Verdana"/>
          <w:color w:val="000000"/>
          <w:sz w:val="24"/>
          <w:szCs w:val="24"/>
          <w:u w:val="none"/>
        </w:rPr>
        <w:t>Microcrédito com taxa de 0,35% ao mês (Banco do Povo)</w:t>
      </w:r>
    </w:p>
    <w:p w14:paraId="374240FE" w14:textId="77777777" w:rsidR="00522CAC" w:rsidRPr="00522CAC" w:rsidRDefault="00522CAC" w:rsidP="00522CAC">
      <w:pPr>
        <w:tabs>
          <w:tab w:val="left" w:pos="0"/>
        </w:tabs>
        <w:spacing w:line="360" w:lineRule="auto"/>
        <w:rPr>
          <w:rStyle w:val="Hyperlink"/>
          <w:rFonts w:ascii="Verdana" w:hAnsi="Verdana"/>
          <w:color w:val="000000"/>
          <w:sz w:val="24"/>
          <w:szCs w:val="24"/>
          <w:u w:val="none"/>
        </w:rPr>
      </w:pPr>
      <w:r w:rsidRPr="00522CAC">
        <w:rPr>
          <w:rStyle w:val="Hyperlink"/>
          <w:rFonts w:ascii="Verdana" w:hAnsi="Verdana"/>
          <w:b/>
          <w:color w:val="000000"/>
          <w:sz w:val="24"/>
          <w:szCs w:val="24"/>
          <w:u w:val="none"/>
        </w:rPr>
        <w:t>Atendimento:</w:t>
      </w:r>
      <w:r w:rsidRPr="00522CAC">
        <w:rPr>
          <w:rStyle w:val="Hyperlink"/>
          <w:rFonts w:ascii="Verdana" w:hAnsi="Verdana"/>
          <w:color w:val="000000"/>
          <w:sz w:val="24"/>
          <w:szCs w:val="24"/>
          <w:u w:val="none"/>
        </w:rPr>
        <w:t xml:space="preserve"> Segunda a sexta-feira, das 8 às 16h.</w:t>
      </w:r>
    </w:p>
    <w:p w14:paraId="03C42D6A" w14:textId="77777777" w:rsidR="00522CAC" w:rsidRPr="00522CAC" w:rsidRDefault="00522CAC" w:rsidP="00522CAC">
      <w:pPr>
        <w:tabs>
          <w:tab w:val="left" w:pos="0"/>
        </w:tabs>
        <w:spacing w:line="360" w:lineRule="auto"/>
        <w:rPr>
          <w:rFonts w:ascii="Verdana" w:hAnsi="Verdana"/>
          <w:b/>
          <w:sz w:val="24"/>
          <w:szCs w:val="24"/>
        </w:rPr>
      </w:pPr>
    </w:p>
    <w:p w14:paraId="180EE685" w14:textId="77777777" w:rsidR="00522CAC" w:rsidRPr="00522CAC" w:rsidRDefault="00522CAC" w:rsidP="00522CAC">
      <w:pPr>
        <w:tabs>
          <w:tab w:val="left" w:pos="0"/>
        </w:tabs>
        <w:spacing w:line="360" w:lineRule="auto"/>
        <w:rPr>
          <w:rFonts w:ascii="Verdana" w:hAnsi="Verdana"/>
          <w:b/>
          <w:sz w:val="24"/>
          <w:szCs w:val="24"/>
        </w:rPr>
      </w:pPr>
    </w:p>
    <w:p w14:paraId="0EAE39D6" w14:textId="77777777" w:rsidR="00522CAC" w:rsidRPr="00522CAC" w:rsidRDefault="00522CAC" w:rsidP="00522CAC">
      <w:pPr>
        <w:spacing w:line="360" w:lineRule="auto"/>
        <w:rPr>
          <w:rStyle w:val="Hyperlink"/>
          <w:rFonts w:ascii="Verdana" w:hAnsi="Verdana"/>
          <w:b/>
          <w:color w:val="C00000"/>
          <w:sz w:val="24"/>
          <w:szCs w:val="24"/>
          <w:u w:val="none"/>
        </w:rPr>
      </w:pPr>
      <w:r w:rsidRPr="00522CAC">
        <w:rPr>
          <w:rStyle w:val="Hyperlink"/>
          <w:rFonts w:ascii="Verdana" w:hAnsi="Verdana"/>
          <w:b/>
          <w:color w:val="C00000"/>
          <w:sz w:val="24"/>
          <w:szCs w:val="24"/>
          <w:u w:val="none"/>
        </w:rPr>
        <w:t>PROCON – SP</w:t>
      </w:r>
    </w:p>
    <w:p w14:paraId="4CED7F16" w14:textId="77777777" w:rsidR="00522CAC" w:rsidRPr="00522CAC" w:rsidRDefault="00522CAC" w:rsidP="00522CAC">
      <w:pPr>
        <w:spacing w:line="360" w:lineRule="auto"/>
        <w:jc w:val="both"/>
        <w:rPr>
          <w:rStyle w:val="Hyperlink"/>
          <w:rFonts w:ascii="Verdana" w:hAnsi="Verdana"/>
          <w:color w:val="000000"/>
          <w:sz w:val="24"/>
          <w:szCs w:val="24"/>
          <w:u w:val="none"/>
        </w:rPr>
      </w:pPr>
      <w:r w:rsidRPr="00522CAC">
        <w:rPr>
          <w:rStyle w:val="Hyperlink"/>
          <w:rFonts w:ascii="Verdana" w:hAnsi="Verdana"/>
          <w:color w:val="000000"/>
          <w:sz w:val="24"/>
          <w:szCs w:val="24"/>
          <w:u w:val="none"/>
        </w:rPr>
        <w:t xml:space="preserve">Orientações gerais sobre direitos do consumidor, consulta com ou sem emissão de cartas junto à SABESP, Eletropaulo, Telefônica, convênios médicos, cartões de crédito, bancos, </w:t>
      </w:r>
      <w:proofErr w:type="spellStart"/>
      <w:r w:rsidRPr="00522CAC">
        <w:rPr>
          <w:rStyle w:val="Hyperlink"/>
          <w:rFonts w:ascii="Verdana" w:hAnsi="Verdana"/>
          <w:color w:val="000000"/>
          <w:sz w:val="24"/>
          <w:szCs w:val="24"/>
          <w:u w:val="none"/>
        </w:rPr>
        <w:t>etc</w:t>
      </w:r>
      <w:proofErr w:type="spellEnd"/>
    </w:p>
    <w:p w14:paraId="4E315F9C" w14:textId="77777777" w:rsidR="00522CAC" w:rsidRPr="00522CAC" w:rsidRDefault="00522CAC" w:rsidP="00522CAC">
      <w:pPr>
        <w:tabs>
          <w:tab w:val="left" w:pos="0"/>
        </w:tabs>
        <w:spacing w:line="360" w:lineRule="auto"/>
        <w:jc w:val="both"/>
        <w:rPr>
          <w:rStyle w:val="Hyperlink"/>
          <w:rFonts w:ascii="Verdana" w:hAnsi="Verdana"/>
          <w:color w:val="000000"/>
          <w:sz w:val="24"/>
          <w:szCs w:val="24"/>
          <w:u w:val="none"/>
        </w:rPr>
      </w:pPr>
      <w:r w:rsidRPr="00522CAC">
        <w:rPr>
          <w:rStyle w:val="Hyperlink"/>
          <w:rFonts w:ascii="Verdana" w:hAnsi="Verdana"/>
          <w:color w:val="000000"/>
          <w:sz w:val="24"/>
          <w:szCs w:val="24"/>
          <w:u w:val="none"/>
        </w:rPr>
        <w:t>Necessário: Apresentar documento com foto na recepção e documentação referente à reclamação.</w:t>
      </w:r>
    </w:p>
    <w:p w14:paraId="572DBDBC" w14:textId="77777777" w:rsidR="00522CAC" w:rsidRPr="00522CAC" w:rsidRDefault="00522CAC" w:rsidP="00522CAC">
      <w:pPr>
        <w:spacing w:line="360" w:lineRule="auto"/>
        <w:jc w:val="both"/>
        <w:rPr>
          <w:rStyle w:val="Hyperlink"/>
          <w:rFonts w:ascii="Verdana" w:hAnsi="Verdana"/>
          <w:color w:val="000000"/>
          <w:sz w:val="24"/>
          <w:szCs w:val="24"/>
          <w:u w:val="none"/>
        </w:rPr>
      </w:pPr>
      <w:r w:rsidRPr="00522CAC">
        <w:rPr>
          <w:rStyle w:val="Hyperlink"/>
          <w:rFonts w:ascii="Verdana" w:hAnsi="Verdana"/>
          <w:b/>
          <w:color w:val="000000"/>
          <w:sz w:val="24"/>
          <w:szCs w:val="24"/>
          <w:u w:val="none"/>
        </w:rPr>
        <w:t>Atendimento:</w:t>
      </w:r>
      <w:r w:rsidRPr="00522CAC">
        <w:rPr>
          <w:rStyle w:val="Hyperlink"/>
          <w:rFonts w:ascii="Verdana" w:hAnsi="Verdana"/>
          <w:color w:val="000000"/>
          <w:sz w:val="24"/>
          <w:szCs w:val="24"/>
          <w:u w:val="none"/>
        </w:rPr>
        <w:t xml:space="preserve"> Quartas-feiras, das 9h às 15h (atendimento por senha, 10 senhas diárias).</w:t>
      </w:r>
    </w:p>
    <w:p w14:paraId="10D4BBE0" w14:textId="77777777" w:rsidR="00522CAC" w:rsidRPr="00522CAC" w:rsidRDefault="00522CAC" w:rsidP="00522CAC">
      <w:pPr>
        <w:tabs>
          <w:tab w:val="left" w:pos="0"/>
        </w:tabs>
        <w:spacing w:line="360" w:lineRule="auto"/>
        <w:rPr>
          <w:rStyle w:val="Hyperlink"/>
          <w:rFonts w:ascii="Verdana" w:hAnsi="Verdana"/>
          <w:color w:val="000000"/>
          <w:sz w:val="24"/>
          <w:szCs w:val="24"/>
          <w:u w:val="none"/>
        </w:rPr>
      </w:pPr>
    </w:p>
    <w:p w14:paraId="4C384D67" w14:textId="77777777" w:rsidR="00522CAC" w:rsidRPr="00522CAC" w:rsidRDefault="00522CAC" w:rsidP="00522CAC">
      <w:pPr>
        <w:tabs>
          <w:tab w:val="left" w:pos="0"/>
        </w:tabs>
        <w:spacing w:line="360" w:lineRule="auto"/>
        <w:jc w:val="both"/>
        <w:rPr>
          <w:rStyle w:val="Hyperlink"/>
          <w:rFonts w:ascii="Verdana" w:hAnsi="Verdana"/>
          <w:b/>
          <w:color w:val="C00000"/>
          <w:sz w:val="24"/>
          <w:szCs w:val="24"/>
          <w:u w:val="none"/>
        </w:rPr>
      </w:pPr>
      <w:r w:rsidRPr="00522CAC">
        <w:rPr>
          <w:rStyle w:val="Hyperlink"/>
          <w:rFonts w:ascii="Verdana" w:hAnsi="Verdana"/>
          <w:b/>
          <w:color w:val="C00000"/>
          <w:sz w:val="24"/>
          <w:szCs w:val="24"/>
          <w:u w:val="none"/>
        </w:rPr>
        <w:t xml:space="preserve">JUNTA MILITAR </w:t>
      </w:r>
    </w:p>
    <w:p w14:paraId="26FE37C5" w14:textId="77777777" w:rsidR="00522CAC" w:rsidRPr="00522CAC" w:rsidRDefault="00522CAC" w:rsidP="00522CAC">
      <w:pPr>
        <w:tabs>
          <w:tab w:val="left" w:pos="0"/>
        </w:tabs>
        <w:spacing w:line="360" w:lineRule="auto"/>
        <w:jc w:val="both"/>
        <w:rPr>
          <w:rStyle w:val="Hyperlink"/>
          <w:rFonts w:ascii="Verdana" w:hAnsi="Verdana"/>
          <w:color w:val="000000"/>
          <w:sz w:val="24"/>
          <w:szCs w:val="24"/>
          <w:u w:val="none"/>
        </w:rPr>
      </w:pPr>
      <w:r w:rsidRPr="00522CAC">
        <w:rPr>
          <w:rStyle w:val="Hyperlink"/>
          <w:rFonts w:ascii="Verdana" w:hAnsi="Verdana"/>
          <w:color w:val="000000"/>
          <w:sz w:val="24"/>
          <w:szCs w:val="24"/>
          <w:u w:val="none"/>
        </w:rPr>
        <w:t>Alistamento militar.</w:t>
      </w:r>
    </w:p>
    <w:p w14:paraId="01AE41C2" w14:textId="77777777" w:rsidR="00522CAC" w:rsidRPr="00522CAC" w:rsidRDefault="00522CAC" w:rsidP="00522CAC">
      <w:pPr>
        <w:tabs>
          <w:tab w:val="left" w:pos="0"/>
        </w:tabs>
        <w:spacing w:line="360" w:lineRule="auto"/>
        <w:rPr>
          <w:rStyle w:val="Hyperlink"/>
          <w:rFonts w:ascii="Verdana" w:hAnsi="Verdana"/>
          <w:color w:val="000000"/>
          <w:sz w:val="24"/>
          <w:szCs w:val="24"/>
          <w:u w:val="none"/>
        </w:rPr>
      </w:pPr>
      <w:r w:rsidRPr="00522CAC">
        <w:rPr>
          <w:rStyle w:val="Hyperlink"/>
          <w:rFonts w:ascii="Verdana" w:hAnsi="Verdana"/>
          <w:b/>
          <w:color w:val="000000"/>
          <w:sz w:val="24"/>
          <w:szCs w:val="24"/>
          <w:u w:val="none"/>
        </w:rPr>
        <w:t>Atendimento:</w:t>
      </w:r>
      <w:r w:rsidRPr="00522CAC">
        <w:rPr>
          <w:rStyle w:val="Hyperlink"/>
          <w:rFonts w:ascii="Verdana" w:hAnsi="Verdana"/>
          <w:color w:val="000000"/>
          <w:sz w:val="24"/>
          <w:szCs w:val="24"/>
          <w:u w:val="none"/>
        </w:rPr>
        <w:t xml:space="preserve"> Segunda a sexta-feira, das 8 às 16h.</w:t>
      </w:r>
    </w:p>
    <w:p w14:paraId="151D6401" w14:textId="77777777" w:rsidR="00522CAC" w:rsidRPr="00522CAC" w:rsidRDefault="00522CAC" w:rsidP="00522CAC">
      <w:pPr>
        <w:tabs>
          <w:tab w:val="left" w:pos="0"/>
        </w:tabs>
        <w:spacing w:line="360" w:lineRule="auto"/>
        <w:rPr>
          <w:rStyle w:val="Hyperlink"/>
          <w:rFonts w:ascii="Verdana" w:hAnsi="Verdana"/>
          <w:color w:val="000000"/>
          <w:sz w:val="24"/>
          <w:szCs w:val="24"/>
          <w:u w:val="none"/>
        </w:rPr>
      </w:pPr>
    </w:p>
    <w:p w14:paraId="23923A82" w14:textId="77777777" w:rsidR="00522CAC" w:rsidRPr="00522CAC" w:rsidRDefault="00522CAC" w:rsidP="00522CAC">
      <w:pPr>
        <w:tabs>
          <w:tab w:val="left" w:pos="0"/>
        </w:tabs>
        <w:spacing w:line="360" w:lineRule="auto"/>
        <w:rPr>
          <w:rStyle w:val="Hyperlink"/>
          <w:rFonts w:ascii="Verdana" w:hAnsi="Verdana"/>
          <w:color w:val="000000"/>
          <w:sz w:val="24"/>
          <w:szCs w:val="24"/>
          <w:u w:val="none"/>
        </w:rPr>
      </w:pPr>
    </w:p>
    <w:p w14:paraId="3BDB43ED" w14:textId="77777777" w:rsidR="00522CAC" w:rsidRPr="00522CAC" w:rsidRDefault="00522CAC" w:rsidP="00522CAC">
      <w:pPr>
        <w:tabs>
          <w:tab w:val="left" w:pos="0"/>
        </w:tabs>
        <w:spacing w:line="360" w:lineRule="auto"/>
        <w:jc w:val="both"/>
        <w:rPr>
          <w:rStyle w:val="Hyperlink"/>
          <w:rFonts w:ascii="Verdana" w:hAnsi="Verdana"/>
          <w:b/>
          <w:color w:val="C00000"/>
          <w:sz w:val="24"/>
          <w:szCs w:val="24"/>
          <w:u w:val="none"/>
        </w:rPr>
      </w:pPr>
      <w:r w:rsidRPr="00522CAC">
        <w:rPr>
          <w:rStyle w:val="Hyperlink"/>
          <w:rFonts w:ascii="Verdana" w:hAnsi="Verdana"/>
          <w:b/>
          <w:color w:val="C00000"/>
          <w:sz w:val="24"/>
          <w:szCs w:val="24"/>
          <w:u w:val="none"/>
        </w:rPr>
        <w:t xml:space="preserve">SALA DO EMPREENDEDOR </w:t>
      </w:r>
    </w:p>
    <w:p w14:paraId="65C9A580" w14:textId="77777777" w:rsidR="00522CAC" w:rsidRPr="00522CAC" w:rsidRDefault="00522CAC" w:rsidP="00522CAC">
      <w:pPr>
        <w:tabs>
          <w:tab w:val="left" w:pos="0"/>
        </w:tabs>
        <w:spacing w:line="360" w:lineRule="auto"/>
        <w:jc w:val="both"/>
        <w:rPr>
          <w:rStyle w:val="Hyperlink"/>
          <w:rFonts w:ascii="Verdana" w:hAnsi="Verdana"/>
          <w:color w:val="000000"/>
          <w:sz w:val="24"/>
          <w:szCs w:val="24"/>
          <w:u w:val="none"/>
        </w:rPr>
      </w:pPr>
      <w:r w:rsidRPr="00522CAC">
        <w:rPr>
          <w:rStyle w:val="Hyperlink"/>
          <w:rFonts w:ascii="Verdana" w:hAnsi="Verdana"/>
          <w:color w:val="000000"/>
          <w:sz w:val="24"/>
          <w:szCs w:val="24"/>
          <w:u w:val="none"/>
        </w:rPr>
        <w:t>Abertura, alteração, e declaração anual para Microempreendedores Individuais.</w:t>
      </w:r>
    </w:p>
    <w:p w14:paraId="03DF0781" w14:textId="77777777" w:rsidR="00522CAC" w:rsidRPr="00522CAC" w:rsidRDefault="00522CAC" w:rsidP="00522CAC">
      <w:pPr>
        <w:tabs>
          <w:tab w:val="left" w:pos="0"/>
        </w:tabs>
        <w:spacing w:line="360" w:lineRule="auto"/>
        <w:rPr>
          <w:rStyle w:val="Hyperlink"/>
          <w:rFonts w:ascii="Verdana" w:hAnsi="Verdana"/>
          <w:color w:val="000000"/>
          <w:sz w:val="24"/>
          <w:szCs w:val="24"/>
          <w:u w:val="none"/>
        </w:rPr>
      </w:pPr>
      <w:r w:rsidRPr="00522CAC">
        <w:rPr>
          <w:rStyle w:val="Hyperlink"/>
          <w:rFonts w:ascii="Verdana" w:hAnsi="Verdana"/>
          <w:b/>
          <w:color w:val="000000"/>
          <w:sz w:val="24"/>
          <w:szCs w:val="24"/>
          <w:u w:val="none"/>
        </w:rPr>
        <w:t>Atendimento:</w:t>
      </w:r>
      <w:r w:rsidRPr="00522CAC">
        <w:rPr>
          <w:rStyle w:val="Hyperlink"/>
          <w:rFonts w:ascii="Verdana" w:hAnsi="Verdana"/>
          <w:color w:val="000000"/>
          <w:sz w:val="24"/>
          <w:szCs w:val="24"/>
          <w:u w:val="none"/>
        </w:rPr>
        <w:t xml:space="preserve"> Segunda a sexta-feira, das 8 às 16h.</w:t>
      </w:r>
    </w:p>
    <w:p w14:paraId="1E2F97D6" w14:textId="77777777" w:rsidR="00522CAC" w:rsidRPr="00522CAC" w:rsidRDefault="00522CAC" w:rsidP="00522CAC">
      <w:pPr>
        <w:tabs>
          <w:tab w:val="left" w:pos="0"/>
        </w:tabs>
        <w:spacing w:line="360" w:lineRule="auto"/>
        <w:jc w:val="both"/>
        <w:rPr>
          <w:rStyle w:val="Hyperlink"/>
          <w:rFonts w:ascii="Verdana" w:hAnsi="Verdana"/>
          <w:color w:val="000000"/>
          <w:sz w:val="24"/>
          <w:szCs w:val="24"/>
          <w:u w:val="none"/>
        </w:rPr>
      </w:pPr>
    </w:p>
    <w:p w14:paraId="22E0BA85" w14:textId="77777777" w:rsidR="00522CAC" w:rsidRPr="00522CAC" w:rsidRDefault="00522CAC" w:rsidP="00522CAC">
      <w:pPr>
        <w:tabs>
          <w:tab w:val="left" w:pos="0"/>
        </w:tabs>
        <w:spacing w:line="360" w:lineRule="auto"/>
        <w:jc w:val="both"/>
        <w:rPr>
          <w:rStyle w:val="Hyperlink"/>
          <w:rFonts w:ascii="Verdana" w:hAnsi="Verdana"/>
          <w:b/>
          <w:color w:val="C00000"/>
          <w:sz w:val="24"/>
          <w:szCs w:val="24"/>
          <w:u w:val="none"/>
        </w:rPr>
      </w:pPr>
      <w:r w:rsidRPr="00522CAC">
        <w:rPr>
          <w:rStyle w:val="Hyperlink"/>
          <w:rFonts w:ascii="Verdana" w:hAnsi="Verdana"/>
          <w:b/>
          <w:color w:val="C00000"/>
          <w:sz w:val="24"/>
          <w:szCs w:val="24"/>
          <w:u w:val="none"/>
        </w:rPr>
        <w:t>POSTO SEBRAE AQUI</w:t>
      </w:r>
    </w:p>
    <w:p w14:paraId="226048A0" w14:textId="77777777" w:rsidR="00522CAC" w:rsidRPr="00522CAC" w:rsidRDefault="00522CAC" w:rsidP="00522CAC">
      <w:pPr>
        <w:tabs>
          <w:tab w:val="left" w:pos="0"/>
        </w:tabs>
        <w:spacing w:line="360" w:lineRule="auto"/>
        <w:jc w:val="both"/>
        <w:rPr>
          <w:rStyle w:val="Hyperlink"/>
          <w:rFonts w:ascii="Verdana" w:hAnsi="Verdana"/>
          <w:color w:val="000000"/>
          <w:sz w:val="24"/>
          <w:szCs w:val="24"/>
          <w:u w:val="none"/>
        </w:rPr>
      </w:pPr>
      <w:proofErr w:type="spellStart"/>
      <w:r w:rsidRPr="00522CAC">
        <w:rPr>
          <w:rStyle w:val="Hyperlink"/>
          <w:rFonts w:ascii="Verdana" w:hAnsi="Verdana"/>
          <w:color w:val="000000"/>
          <w:sz w:val="24"/>
          <w:szCs w:val="24"/>
          <w:u w:val="none"/>
        </w:rPr>
        <w:t>Csnsultorias</w:t>
      </w:r>
      <w:proofErr w:type="spellEnd"/>
      <w:r w:rsidRPr="00522CAC">
        <w:rPr>
          <w:rStyle w:val="Hyperlink"/>
          <w:rFonts w:ascii="Verdana" w:hAnsi="Verdana"/>
          <w:color w:val="000000"/>
          <w:sz w:val="24"/>
          <w:szCs w:val="24"/>
          <w:u w:val="none"/>
        </w:rPr>
        <w:t>, atendimentos, orientações, cursos e oficinas para empreendedores e potenciais empreendedores.</w:t>
      </w:r>
    </w:p>
    <w:p w14:paraId="62CEE077" w14:textId="77777777" w:rsidR="00522CAC" w:rsidRPr="00522CAC" w:rsidRDefault="00522CAC" w:rsidP="00522CAC">
      <w:pPr>
        <w:tabs>
          <w:tab w:val="left" w:pos="0"/>
        </w:tabs>
        <w:spacing w:line="360" w:lineRule="auto"/>
        <w:rPr>
          <w:rStyle w:val="Hyperlink"/>
          <w:rFonts w:ascii="Verdana" w:hAnsi="Verdana"/>
          <w:color w:val="000000"/>
          <w:sz w:val="24"/>
          <w:szCs w:val="24"/>
          <w:u w:val="none"/>
        </w:rPr>
      </w:pPr>
      <w:r w:rsidRPr="00522CAC">
        <w:rPr>
          <w:rStyle w:val="Hyperlink"/>
          <w:rFonts w:ascii="Verdana" w:hAnsi="Verdana"/>
          <w:b/>
          <w:color w:val="000000"/>
          <w:sz w:val="24"/>
          <w:szCs w:val="24"/>
          <w:u w:val="none"/>
        </w:rPr>
        <w:t>Atendimento:</w:t>
      </w:r>
      <w:r w:rsidRPr="00522CAC">
        <w:rPr>
          <w:rStyle w:val="Hyperlink"/>
          <w:rFonts w:ascii="Verdana" w:hAnsi="Verdana"/>
          <w:color w:val="000000"/>
          <w:sz w:val="24"/>
          <w:szCs w:val="24"/>
          <w:u w:val="none"/>
        </w:rPr>
        <w:t xml:space="preserve"> Segunda a sexta-feira, das 8 às 16h.</w:t>
      </w:r>
    </w:p>
    <w:p w14:paraId="358613DE" w14:textId="77777777" w:rsidR="00522CAC" w:rsidRDefault="00522CAC" w:rsidP="00522CAC">
      <w:pPr>
        <w:tabs>
          <w:tab w:val="left" w:pos="0"/>
        </w:tabs>
        <w:spacing w:line="360" w:lineRule="auto"/>
        <w:jc w:val="both"/>
        <w:rPr>
          <w:rStyle w:val="Hyperlink"/>
          <w:color w:val="000000"/>
        </w:rPr>
      </w:pPr>
    </w:p>
    <w:p w14:paraId="73B4EEEE" w14:textId="77777777" w:rsidR="00522CAC" w:rsidRPr="00BE34AB" w:rsidRDefault="00522CAC" w:rsidP="00522CAC">
      <w:pPr>
        <w:tabs>
          <w:tab w:val="left" w:pos="0"/>
        </w:tabs>
        <w:jc w:val="center"/>
        <w:rPr>
          <w:b/>
          <w:sz w:val="12"/>
          <w:szCs w:val="12"/>
        </w:rPr>
      </w:pPr>
    </w:p>
    <w:p w14:paraId="7F3F2501" w14:textId="77777777" w:rsidR="00522CAC" w:rsidRPr="00BE34AB" w:rsidRDefault="00522CAC" w:rsidP="00522CAC">
      <w:pPr>
        <w:tabs>
          <w:tab w:val="left" w:pos="0"/>
        </w:tabs>
        <w:jc w:val="center"/>
        <w:rPr>
          <w:b/>
          <w:sz w:val="12"/>
          <w:szCs w:val="12"/>
        </w:rPr>
      </w:pPr>
    </w:p>
    <w:p w14:paraId="335EAAB8" w14:textId="77777777" w:rsidR="00B86C3E" w:rsidRDefault="00B86C3E" w:rsidP="00522CAC">
      <w:pPr>
        <w:spacing w:beforeAutospacing="1" w:afterAutospacing="1" w:line="276" w:lineRule="auto"/>
        <w:rPr>
          <w:rFonts w:ascii="Candara" w:hAnsi="Candara"/>
        </w:rPr>
      </w:pPr>
    </w:p>
    <w:sectPr w:rsidR="00B86C3E">
      <w:headerReference w:type="default" r:id="rId8"/>
      <w:pgSz w:w="11906" w:h="16838"/>
      <w:pgMar w:top="993" w:right="707" w:bottom="284" w:left="1134" w:header="567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19A81" w14:textId="77777777" w:rsidR="00785D84" w:rsidRDefault="00423F5C">
      <w:r>
        <w:separator/>
      </w:r>
    </w:p>
  </w:endnote>
  <w:endnote w:type="continuationSeparator" w:id="0">
    <w:p w14:paraId="079C733B" w14:textId="77777777" w:rsidR="00785D84" w:rsidRDefault="0042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295C7" w14:textId="77777777" w:rsidR="00785D84" w:rsidRDefault="00423F5C">
      <w:r>
        <w:separator/>
      </w:r>
    </w:p>
  </w:footnote>
  <w:footnote w:type="continuationSeparator" w:id="0">
    <w:p w14:paraId="7830AD92" w14:textId="77777777" w:rsidR="00785D84" w:rsidRDefault="00423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7A2F" w14:textId="77777777" w:rsidR="00B86C3E" w:rsidRDefault="00423F5C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0" allowOverlap="1" wp14:anchorId="25BA6C1F" wp14:editId="7BD29F60">
          <wp:simplePos x="0" y="0"/>
          <wp:positionH relativeFrom="column">
            <wp:posOffset>5128260</wp:posOffset>
          </wp:positionH>
          <wp:positionV relativeFrom="paragraph">
            <wp:posOffset>-236220</wp:posOffset>
          </wp:positionV>
          <wp:extent cx="1600200" cy="1076325"/>
          <wp:effectExtent l="0" t="0" r="0" b="0"/>
          <wp:wrapTight wrapText="bothSides">
            <wp:wrapPolygon edited="0">
              <wp:start x="-7" y="0"/>
              <wp:lineTo x="-7" y="21399"/>
              <wp:lineTo x="21340" y="21399"/>
              <wp:lineTo x="21340" y="0"/>
              <wp:lineTo x="-7" y="0"/>
            </wp:wrapPolygon>
          </wp:wrapTight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270F">
      <w:object w:dxaOrig="1440" w:dyaOrig="1440" w14:anchorId="5A3915F7">
        <v:shape id="ole_rId2" o:spid="_x0000_s1025" style="position:absolute;margin-left:-27.4pt;margin-top:9.5pt;width:107.65pt;height:37.35pt;z-index:251658240;mso-position-horizontal-relative:text;mso-position-vertical-relative:text" coordsize="" o:spt="100" adj="0,,0" path="">
          <v:stroke joinstyle="round"/>
          <v:imagedata r:id="rId2" o:title=""/>
          <v:formulas/>
          <v:path o:connecttype="segments"/>
          <w10:wrap type="square"/>
        </v:shape>
        <o:OLEObject Type="Embed" ProgID="PBrush" ShapeID="ole_rId2" DrawAspect="Content" ObjectID="_1742898721" r:id="rId3"/>
      </w:object>
    </w:r>
  </w:p>
  <w:p w14:paraId="41384706" w14:textId="77777777" w:rsidR="00B86C3E" w:rsidRDefault="00423F5C">
    <w:pPr>
      <w:pStyle w:val="Cabealho"/>
    </w:pPr>
    <w:r>
      <w:t xml:space="preserve">        </w:t>
    </w:r>
  </w:p>
  <w:p w14:paraId="27098507" w14:textId="77777777" w:rsidR="00B86C3E" w:rsidRDefault="00B86C3E">
    <w:pPr>
      <w:pStyle w:val="Cabealho"/>
    </w:pPr>
  </w:p>
  <w:p w14:paraId="33411AD6" w14:textId="77777777" w:rsidR="00B86C3E" w:rsidRDefault="00B86C3E">
    <w:pPr>
      <w:pStyle w:val="Cabealho"/>
    </w:pPr>
  </w:p>
  <w:p w14:paraId="63AF4D8B" w14:textId="77777777" w:rsidR="00B86C3E" w:rsidRDefault="00B86C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23895"/>
    <w:multiLevelType w:val="multilevel"/>
    <w:tmpl w:val="E1AC0F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9D7AB6"/>
    <w:multiLevelType w:val="multilevel"/>
    <w:tmpl w:val="EEE0AA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3E"/>
    <w:rsid w:val="001311E8"/>
    <w:rsid w:val="00423F5C"/>
    <w:rsid w:val="00522CAC"/>
    <w:rsid w:val="00785D84"/>
    <w:rsid w:val="00B86C3E"/>
    <w:rsid w:val="00CC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E9EFE"/>
  <w15:docId w15:val="{C452A846-91AE-4EC9-A383-C5D352DB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Segoe UI" w:eastAsia="Times New Roman" w:hAnsi="Segoe UI" w:cs="Segoe UI"/>
      <w:sz w:val="18"/>
      <w:szCs w:val="18"/>
    </w:rPr>
  </w:style>
  <w:style w:type="character" w:customStyle="1" w:styleId="xdlabel">
    <w:name w:val="xdlabel"/>
    <w:basedOn w:val="Fontepargpadro"/>
    <w:qFormat/>
  </w:style>
  <w:style w:type="character" w:customStyle="1" w:styleId="LinkdaInternet">
    <w:name w:val="Link da Internet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qFormat/>
    <w:rsid w:val="00BA0C8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BA0C88"/>
    <w:rPr>
      <w:rFonts w:ascii="Times New Roman" w:eastAsia="Times New Roman" w:hAnsi="Times New Roman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BA0C88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normaltextrun">
    <w:name w:val="normaltextrun"/>
    <w:basedOn w:val="Fontepargpadro"/>
    <w:qFormat/>
    <w:rsid w:val="00FE448F"/>
  </w:style>
  <w:style w:type="character" w:customStyle="1" w:styleId="eop">
    <w:name w:val="eop"/>
    <w:basedOn w:val="Fontepargpadro"/>
    <w:qFormat/>
    <w:rsid w:val="00FE448F"/>
  </w:style>
  <w:style w:type="character" w:customStyle="1" w:styleId="Caracteresdenotadefim">
    <w:name w:val="Caracteres de nota de fim"/>
    <w:qFormat/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rFonts w:eastAsia="Calibri"/>
      <w:sz w:val="24"/>
      <w:szCs w:val="24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rsid w:val="00FB01CC"/>
    <w:pPr>
      <w:suppressAutoHyphens w:val="0"/>
    </w:pPr>
    <w:rPr>
      <w:rFonts w:ascii="Segoe UI" w:eastAsia="Segoe UI" w:hAnsi="Segoe UI"/>
      <w:kern w:val="2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qFormat/>
    <w:rsid w:val="00BA0C8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BA0C88"/>
    <w:rPr>
      <w:b/>
      <w:bCs/>
    </w:rPr>
  </w:style>
  <w:style w:type="paragraph" w:customStyle="1" w:styleId="paragraph">
    <w:name w:val="paragraph"/>
    <w:basedOn w:val="Normal"/>
    <w:qFormat/>
    <w:rsid w:val="00FE448F"/>
    <w:pPr>
      <w:suppressAutoHyphens w:val="0"/>
      <w:spacing w:beforeAutospacing="1" w:afterAutospacing="1"/>
    </w:pPr>
    <w:rPr>
      <w:sz w:val="24"/>
      <w:szCs w:val="24"/>
      <w:lang w:eastAsia="pt-BR"/>
    </w:rPr>
  </w:style>
  <w:style w:type="table" w:styleId="TabeladaWeb3">
    <w:name w:val="Table Web 3"/>
    <w:basedOn w:val="Tabelanormal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</w:style>
  <w:style w:type="table" w:customStyle="1" w:styleId="Estilo1">
    <w:name w:val="Estilo1"/>
    <w:basedOn w:val="TabeladaWeb3"/>
    <w:tblPr/>
    <w:tcPr>
      <w:shd w:val="clear" w:color="auto" w:fill="auto"/>
    </w:tcPr>
  </w:style>
  <w:style w:type="character" w:styleId="Hyperlink">
    <w:name w:val="Hyperlink"/>
    <w:rsid w:val="00522C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AFC7C-8A14-4D98-A29F-F5BF3A08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Lauro Noboro Akagui</dc:creator>
  <dc:description/>
  <cp:lastModifiedBy>Dimitri</cp:lastModifiedBy>
  <cp:revision>2</cp:revision>
  <cp:lastPrinted>2020-08-28T14:15:00Z</cp:lastPrinted>
  <dcterms:created xsi:type="dcterms:W3CDTF">2023-04-13T16:46:00Z</dcterms:created>
  <dcterms:modified xsi:type="dcterms:W3CDTF">2023-04-13T16:46:00Z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