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B1" w:rsidRDefault="001010B1">
      <w:pPr>
        <w:rPr>
          <w:b/>
          <w:color w:val="7030A0"/>
          <w:sz w:val="32"/>
          <w:szCs w:val="32"/>
        </w:rPr>
      </w:pPr>
      <w:bookmarkStart w:id="0" w:name="_GoBack"/>
      <w:bookmarkEnd w:id="0"/>
      <w:r w:rsidRPr="003D2CA9">
        <w:rPr>
          <w:b/>
          <w:color w:val="7030A0"/>
          <w:sz w:val="32"/>
          <w:szCs w:val="32"/>
        </w:rPr>
        <w:t xml:space="preserve">                                                 </w:t>
      </w:r>
      <w:r>
        <w:rPr>
          <w:b/>
          <w:color w:val="7030A0"/>
          <w:sz w:val="32"/>
          <w:szCs w:val="32"/>
        </w:rPr>
        <w:t xml:space="preserve">                     </w:t>
      </w:r>
      <w:r w:rsidRPr="003D2CA9">
        <w:rPr>
          <w:b/>
          <w:color w:val="7030A0"/>
          <w:sz w:val="32"/>
          <w:szCs w:val="32"/>
        </w:rPr>
        <w:t xml:space="preserve">           </w:t>
      </w:r>
    </w:p>
    <w:p w:rsidR="001010B1" w:rsidRDefault="00F17BD7" w:rsidP="00C06AE7">
      <w:pPr>
        <w:jc w:val="center"/>
        <w:rPr>
          <w:rFonts w:cs="Arial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10795</wp:posOffset>
            </wp:positionV>
            <wp:extent cx="651510" cy="739140"/>
            <wp:effectExtent l="19050" t="0" r="0" b="0"/>
            <wp:wrapTight wrapText="bothSides">
              <wp:wrapPolygon edited="0">
                <wp:start x="-632" y="0"/>
                <wp:lineTo x="-632" y="21155"/>
                <wp:lineTo x="21474" y="21155"/>
                <wp:lineTo x="21474" y="0"/>
                <wp:lineTo x="-632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0B1" w:rsidRDefault="001010B1" w:rsidP="00C06AE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1010B1" w:rsidRDefault="001010B1" w:rsidP="00C06AE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Ata da 2ª Reunião </w:t>
      </w:r>
      <w:r w:rsidRPr="003622A2">
        <w:rPr>
          <w:rFonts w:ascii="Times New Roman" w:hAnsi="Times New Roman"/>
          <w:sz w:val="32"/>
          <w:szCs w:val="32"/>
        </w:rPr>
        <w:t>Ordinária</w:t>
      </w:r>
      <w:r>
        <w:rPr>
          <w:rFonts w:ascii="Times New Roman" w:hAnsi="Times New Roman"/>
          <w:sz w:val="32"/>
          <w:szCs w:val="32"/>
        </w:rPr>
        <w:t xml:space="preserve"> do Conselho Estadual dos Direitos da População de Lésbicas, Gays, Bissexuais, Travestis e Transexuais</w:t>
      </w:r>
    </w:p>
    <w:p w:rsidR="001010B1" w:rsidRDefault="001010B1" w:rsidP="00C06A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</w:t>
      </w:r>
    </w:p>
    <w:p w:rsidR="001010B1" w:rsidRPr="006724B4" w:rsidRDefault="001010B1" w:rsidP="00916225">
      <w:pPr>
        <w:jc w:val="both"/>
        <w:rPr>
          <w:rFonts w:ascii="Arial" w:hAnsi="Arial" w:cs="Arial"/>
          <w:lang w:eastAsia="ko-KR"/>
        </w:rPr>
      </w:pPr>
      <w:r>
        <w:rPr>
          <w:rFonts w:ascii="Times New Roman" w:hAnsi="Times New Roman"/>
          <w:sz w:val="24"/>
        </w:rPr>
        <w:tab/>
      </w:r>
      <w:r w:rsidRPr="006724B4">
        <w:rPr>
          <w:rFonts w:ascii="Arial" w:hAnsi="Arial" w:cs="Arial"/>
        </w:rPr>
        <w:t xml:space="preserve">Reuniu-se aos 10 dias do mês de fevereiro de dois mil e quatorze, às 10h30, no </w:t>
      </w:r>
      <w:r w:rsidR="006724B4">
        <w:rPr>
          <w:rFonts w:ascii="Arial" w:hAnsi="Arial" w:cs="Arial"/>
        </w:rPr>
        <w:t>P</w:t>
      </w:r>
      <w:r w:rsidRPr="006724B4">
        <w:rPr>
          <w:rFonts w:ascii="Arial" w:hAnsi="Arial" w:cs="Arial"/>
        </w:rPr>
        <w:t>lenário Doutor Ricardo Alvarenga Trípoli, Rua Antônio de Godoy, número 122, sala 115, Santa Efigênia, o Conselho dos Direitos da População de Lésbicas, Gays, Bissexuais, Travestis e Transexuais, biênio 2013-2015, para apreciar e deliberar sobre os seguintes temas constantes da pauta da convocação, a saber: 1-) Regimento interno, 2-) Informes Gerais. A sessão teve início com a discussão sobre a dinâmica de análise da minuta</w:t>
      </w:r>
      <w:r w:rsidR="00CB015C" w:rsidRPr="006724B4">
        <w:rPr>
          <w:rFonts w:ascii="Arial" w:hAnsi="Arial" w:cs="Arial"/>
        </w:rPr>
        <w:t xml:space="preserve"> do regimento interno</w:t>
      </w:r>
      <w:r w:rsidRPr="006724B4">
        <w:rPr>
          <w:rFonts w:ascii="Arial" w:hAnsi="Arial" w:cs="Arial"/>
        </w:rPr>
        <w:t xml:space="preserve">. É feito solicitação de inclusão de ponto de pauta para esclarecimento sobre a constituição de Grupo de Trabalho no âmbito da Secretaria de Segurança Pública. É sugerida também a inclusão de tema sobre a realização do planejamento do Conselho. A mesa conduz a leitura da minuta acolhendo as contribuições de correções e inclusões de texto feitas pelos conselheiros e conselheiras. O Presidente informa sobre os aspectos técnicos </w:t>
      </w:r>
      <w:r w:rsidR="00055F64" w:rsidRPr="006724B4">
        <w:rPr>
          <w:rFonts w:ascii="Arial" w:hAnsi="Arial" w:cs="Arial"/>
        </w:rPr>
        <w:t xml:space="preserve">referentes </w:t>
      </w:r>
      <w:r w:rsidR="004B04FD" w:rsidRPr="006724B4">
        <w:rPr>
          <w:rFonts w:ascii="Arial" w:hAnsi="Arial" w:cs="Arial"/>
        </w:rPr>
        <w:t xml:space="preserve">à </w:t>
      </w:r>
      <w:r w:rsidRPr="006724B4">
        <w:rPr>
          <w:rFonts w:ascii="Arial" w:hAnsi="Arial" w:cs="Arial"/>
        </w:rPr>
        <w:t xml:space="preserve">publicação da </w:t>
      </w:r>
      <w:r w:rsidR="00055F64" w:rsidRPr="006724B4">
        <w:rPr>
          <w:rFonts w:ascii="Arial" w:hAnsi="Arial" w:cs="Arial"/>
        </w:rPr>
        <w:t>ín</w:t>
      </w:r>
      <w:r w:rsidRPr="006724B4">
        <w:rPr>
          <w:rFonts w:ascii="Arial" w:hAnsi="Arial" w:cs="Arial"/>
        </w:rPr>
        <w:t>tegra d</w:t>
      </w:r>
      <w:r w:rsidR="00626436" w:rsidRPr="006724B4">
        <w:rPr>
          <w:rFonts w:ascii="Arial" w:hAnsi="Arial" w:cs="Arial"/>
        </w:rPr>
        <w:t>a Ata</w:t>
      </w:r>
      <w:r w:rsidRPr="006724B4">
        <w:rPr>
          <w:rFonts w:ascii="Arial" w:hAnsi="Arial" w:cs="Arial"/>
        </w:rPr>
        <w:t xml:space="preserve"> e seu extrato. Márcia Balades, representante da Sociedade Civil, questiona a titularidade dos conselheiros, pedindo esclarecimento e melhor definição do papel dos suplentes. A plenária debate as funções e atribuições do conselheiro suplente, e importância da confirmação ou ausência dos titulares com antecedência para que os suplentes possam participar plenamente. E, ainda, que se proced</w:t>
      </w:r>
      <w:r w:rsidR="00055F64" w:rsidRPr="006724B4">
        <w:rPr>
          <w:rFonts w:ascii="Arial" w:hAnsi="Arial" w:cs="Arial"/>
        </w:rPr>
        <w:t>a</w:t>
      </w:r>
      <w:r w:rsidRPr="006724B4">
        <w:rPr>
          <w:rFonts w:ascii="Arial" w:hAnsi="Arial" w:cs="Arial"/>
        </w:rPr>
        <w:t xml:space="preserve"> ao início de cada reunião a checagem e na ausência do titular o suplemente presente automaticamente assume a função. Neste momento, </w:t>
      </w:r>
      <w:r w:rsidR="00055F64" w:rsidRPr="006724B4">
        <w:rPr>
          <w:rFonts w:ascii="Arial" w:hAnsi="Arial" w:cs="Arial"/>
        </w:rPr>
        <w:t>são</w:t>
      </w:r>
      <w:r w:rsidRPr="006724B4">
        <w:rPr>
          <w:rFonts w:ascii="Arial" w:hAnsi="Arial" w:cs="Arial"/>
        </w:rPr>
        <w:t xml:space="preserve"> solicitadas providências da secretaria do Conselho referentes à faltas consecutivas de alguns conselheiros e conselheiras. Os conselheiros entendem</w:t>
      </w:r>
      <w:r w:rsidR="006724B4">
        <w:rPr>
          <w:rFonts w:ascii="Arial" w:hAnsi="Arial" w:cs="Arial"/>
        </w:rPr>
        <w:t xml:space="preserve"> que</w:t>
      </w:r>
      <w:r w:rsidRPr="006724B4">
        <w:rPr>
          <w:rFonts w:ascii="Arial" w:hAnsi="Arial" w:cs="Arial"/>
        </w:rPr>
        <w:t xml:space="preserve"> </w:t>
      </w:r>
      <w:r w:rsidR="00D8420E">
        <w:rPr>
          <w:rFonts w:ascii="Arial" w:hAnsi="Arial" w:cs="Arial"/>
        </w:rPr>
        <w:t xml:space="preserve">é </w:t>
      </w:r>
      <w:r w:rsidR="006724B4" w:rsidRPr="006724B4">
        <w:rPr>
          <w:rFonts w:ascii="Arial" w:hAnsi="Arial" w:cs="Arial"/>
        </w:rPr>
        <w:t>necessário</w:t>
      </w:r>
      <w:r w:rsidRPr="006724B4">
        <w:rPr>
          <w:rFonts w:ascii="Arial" w:hAnsi="Arial" w:cs="Arial"/>
        </w:rPr>
        <w:t xml:space="preserve"> a secretaria expedir comunicação às pessoas que faltarem lembrando-as dos artigos do regimento em discussão sobre faltas, a necessidade de justificativa e a previsão de perda do cargo. A Conselheira Heloisa Helena Cidrin Gama Alves diz que irá consultar setor jurídico da Secretaria de Justiça e de Defesa da Cidadania se é possível o regimento prever penalidades ou mesmo a perda do cargo de conselheiro por faltas. Mesmo com este questionamento, os presentes entendem possível aprovar o Regimento Interno com um adendo aguardando apenas esse esclarecimento para publicação em Diário Oficial. O Presidente coloca para apreciação da plenária se é possível realizar a votação do regimento ou se aguarda próxima sessão até obtenção do retorno da Consultoria Jurídica. Os presentes concordam em seguir a votação. No período da tarde, é reaberta sessão às 15h com apreciação do capítulo 4º, que trata das disposições finais. A mesa então coloca o texto corrigido em votação com o adendo referido anteriormente. Os conselheiros e conselheiras aprovam o Regimento Interno.  </w:t>
      </w:r>
      <w:r w:rsidRPr="006724B4">
        <w:rPr>
          <w:rFonts w:ascii="Arial" w:hAnsi="Arial" w:cs="Arial"/>
          <w:sz w:val="24"/>
        </w:rPr>
        <w:t>O Presidente</w:t>
      </w:r>
      <w:r w:rsidRPr="006724B4">
        <w:rPr>
          <w:rFonts w:ascii="Arial" w:hAnsi="Arial" w:cs="Arial"/>
          <w:lang w:eastAsia="ko-KR"/>
        </w:rPr>
        <w:t xml:space="preserve"> passa para os informes como 2º item da pauta. A conselheira Alessandra Acedo faz uma questão de ordem e solicita esclarecimento sobre </w:t>
      </w:r>
      <w:r w:rsidRPr="006724B4">
        <w:rPr>
          <w:rFonts w:ascii="Arial" w:hAnsi="Arial" w:cs="Arial"/>
          <w:lang w:eastAsia="ko-KR"/>
        </w:rPr>
        <w:lastRenderedPageBreak/>
        <w:t>oficio</w:t>
      </w:r>
      <w:r w:rsidR="00A2685A" w:rsidRPr="006724B4">
        <w:rPr>
          <w:rFonts w:ascii="Arial" w:hAnsi="Arial" w:cs="Arial"/>
          <w:lang w:eastAsia="ko-KR"/>
        </w:rPr>
        <w:t xml:space="preserve"> pedindo</w:t>
      </w:r>
      <w:r w:rsidRPr="006724B4">
        <w:rPr>
          <w:rFonts w:ascii="Arial" w:hAnsi="Arial" w:cs="Arial"/>
          <w:lang w:eastAsia="ko-KR"/>
        </w:rPr>
        <w:t xml:space="preserve"> apoio aos seus chefes imediatos sobre o atestado de frequência.</w:t>
      </w:r>
      <w:r w:rsidR="00F32D48">
        <w:rPr>
          <w:rFonts w:ascii="Arial" w:hAnsi="Arial" w:cs="Arial"/>
          <w:lang w:eastAsia="ko-KR"/>
        </w:rPr>
        <w:t xml:space="preserve"> </w:t>
      </w:r>
      <w:r w:rsidRPr="006724B4">
        <w:rPr>
          <w:rFonts w:ascii="Arial" w:hAnsi="Arial" w:cs="Arial"/>
          <w:lang w:eastAsia="ko-KR"/>
        </w:rPr>
        <w:t xml:space="preserve">O Presidente diz que o conselho providenciará e mandará. O Conselheiro Dario Neto trouxe as seguintes demandas. Diz que foi procurado para a criação do Conselho Municipal de Jundiaí, e propôs o conselho encaminhar uma moção de apoio a </w:t>
      </w:r>
      <w:r w:rsidR="00A2685A" w:rsidRPr="006724B4">
        <w:rPr>
          <w:rFonts w:ascii="Arial" w:hAnsi="Arial" w:cs="Arial"/>
          <w:lang w:eastAsia="ko-KR"/>
        </w:rPr>
        <w:t xml:space="preserve">sua </w:t>
      </w:r>
      <w:r w:rsidRPr="006724B4">
        <w:rPr>
          <w:rFonts w:ascii="Arial" w:hAnsi="Arial" w:cs="Arial"/>
          <w:lang w:eastAsia="ko-KR"/>
        </w:rPr>
        <w:t xml:space="preserve">criação. Faz também consideração sobre o caso </w:t>
      </w:r>
      <w:r w:rsidRPr="006724B4">
        <w:rPr>
          <w:rFonts w:ascii="Arial" w:hAnsi="Arial" w:cs="Arial"/>
          <w:color w:val="000000" w:themeColor="text1"/>
          <w:lang w:eastAsia="ko-KR"/>
        </w:rPr>
        <w:t>Kaique</w:t>
      </w:r>
      <w:r w:rsidR="00626436" w:rsidRPr="006724B4">
        <w:rPr>
          <w:rFonts w:ascii="Arial" w:hAnsi="Arial" w:cs="Arial"/>
          <w:color w:val="000000" w:themeColor="text1"/>
          <w:lang w:eastAsia="ko-KR"/>
        </w:rPr>
        <w:t xml:space="preserve"> Augusto Batista dos Santos</w:t>
      </w:r>
      <w:r w:rsidRPr="006724B4">
        <w:rPr>
          <w:rFonts w:ascii="Arial" w:hAnsi="Arial" w:cs="Arial"/>
          <w:color w:val="000000" w:themeColor="text1"/>
          <w:lang w:eastAsia="ko-KR"/>
        </w:rPr>
        <w:t>.</w:t>
      </w:r>
      <w:r w:rsidRPr="006724B4">
        <w:rPr>
          <w:rFonts w:ascii="Arial" w:hAnsi="Arial" w:cs="Arial"/>
          <w:lang w:eastAsia="ko-KR"/>
        </w:rPr>
        <w:t xml:space="preserve"> Sugere que seja feito convite para que o delegado do caso em audiência pública para que fale sobre o inquérito. Relata, por fim, denúncia sobre prática homofóbica na Fundação Casa.  O conselheiro diz que o conselho deve enviar uma comissão para tratar com a Secretaria de Segurança Pública. A Conselheira Heloisa Alves pede para incluir ponto de pauta da próxima reunião sobre os canais de den</w:t>
      </w:r>
      <w:r w:rsidR="00A2685A" w:rsidRPr="006724B4">
        <w:rPr>
          <w:rFonts w:ascii="Arial" w:hAnsi="Arial" w:cs="Arial"/>
          <w:lang w:eastAsia="ko-KR"/>
        </w:rPr>
        <w:t>ú</w:t>
      </w:r>
      <w:r w:rsidRPr="006724B4">
        <w:rPr>
          <w:rFonts w:ascii="Arial" w:hAnsi="Arial" w:cs="Arial"/>
          <w:lang w:eastAsia="ko-KR"/>
        </w:rPr>
        <w:t>ncia. O representante da Secretaria de Segurança Pública pede para que haja mais elementos sobre os casos e que o próprio conselheiro encaminhe para ouvidoria da pasta ou para o próprio conselho. Em outro informe, é relatado que o Fórum LGBT fez uma representação sobre os dados das travestis e transexuais e que existe uma articulação para reunir os delegados,principalmente d</w:t>
      </w:r>
      <w:r w:rsidR="00D8420E">
        <w:rPr>
          <w:rFonts w:ascii="Arial" w:hAnsi="Arial" w:cs="Arial"/>
          <w:lang w:eastAsia="ko-KR"/>
        </w:rPr>
        <w:t>a</w:t>
      </w:r>
      <w:r w:rsidRPr="006724B4">
        <w:rPr>
          <w:rFonts w:ascii="Arial" w:hAnsi="Arial" w:cs="Arial"/>
          <w:lang w:eastAsia="ko-KR"/>
        </w:rPr>
        <w:t xml:space="preserve"> 4</w:t>
      </w:r>
      <w:r w:rsidR="00D8420E">
        <w:rPr>
          <w:rFonts w:ascii="Arial" w:hAnsi="Arial" w:cs="Arial"/>
          <w:lang w:eastAsia="ko-KR"/>
        </w:rPr>
        <w:t>ª</w:t>
      </w:r>
      <w:r w:rsidRPr="006724B4">
        <w:rPr>
          <w:rFonts w:ascii="Arial" w:hAnsi="Arial" w:cs="Arial"/>
          <w:lang w:eastAsia="ko-KR"/>
        </w:rPr>
        <w:t xml:space="preserve"> D</w:t>
      </w:r>
      <w:r w:rsidR="00D8420E">
        <w:rPr>
          <w:rFonts w:ascii="Arial" w:hAnsi="Arial" w:cs="Arial"/>
          <w:lang w:eastAsia="ko-KR"/>
        </w:rPr>
        <w:t xml:space="preserve">elegacia de </w:t>
      </w:r>
      <w:r w:rsidRPr="006724B4">
        <w:rPr>
          <w:rFonts w:ascii="Arial" w:hAnsi="Arial" w:cs="Arial"/>
          <w:lang w:eastAsia="ko-KR"/>
        </w:rPr>
        <w:t>P</w:t>
      </w:r>
      <w:r w:rsidR="00D8420E">
        <w:rPr>
          <w:rFonts w:ascii="Arial" w:hAnsi="Arial" w:cs="Arial"/>
          <w:lang w:eastAsia="ko-KR"/>
        </w:rPr>
        <w:t>olícia</w:t>
      </w:r>
      <w:r w:rsidR="00626436" w:rsidRPr="006724B4">
        <w:rPr>
          <w:rFonts w:ascii="Arial" w:hAnsi="Arial" w:cs="Arial"/>
          <w:lang w:eastAsia="ko-KR"/>
        </w:rPr>
        <w:t>.</w:t>
      </w:r>
      <w:r w:rsidRPr="006724B4">
        <w:rPr>
          <w:rFonts w:ascii="Arial" w:hAnsi="Arial" w:cs="Arial"/>
          <w:lang w:eastAsia="ko-KR"/>
        </w:rPr>
        <w:t xml:space="preserve">  </w:t>
      </w:r>
      <w:r w:rsidR="00626436" w:rsidRPr="006724B4">
        <w:rPr>
          <w:rFonts w:ascii="Arial" w:hAnsi="Arial" w:cs="Arial"/>
          <w:lang w:eastAsia="ko-KR"/>
        </w:rPr>
        <w:t>C</w:t>
      </w:r>
      <w:r w:rsidRPr="006724B4">
        <w:rPr>
          <w:rFonts w:ascii="Arial" w:hAnsi="Arial" w:cs="Arial"/>
          <w:lang w:eastAsia="ko-KR"/>
        </w:rPr>
        <w:t>hama atenção para o reforço policial na região da Bela Vista, no centro desta capital, para coibir práticas homofóbicas e violência</w:t>
      </w:r>
      <w:r w:rsidR="006724B4" w:rsidRPr="006724B4">
        <w:rPr>
          <w:rFonts w:ascii="Arial" w:hAnsi="Arial" w:cs="Arial"/>
          <w:lang w:eastAsia="ko-KR"/>
        </w:rPr>
        <w:t>.</w:t>
      </w:r>
      <w:r w:rsidRPr="006724B4">
        <w:rPr>
          <w:rFonts w:ascii="Arial" w:hAnsi="Arial" w:cs="Arial"/>
          <w:lang w:eastAsia="ko-KR"/>
        </w:rPr>
        <w:t xml:space="preserve"> O Presidente reitera oficio da Secretaria de Segurança Pública sobre constituição de grupo de trabalho. Lembra que a principio as reuniões serão quinzenais para se inteirar das ações dentro do plano. A cidadã Fernanda de Moraes pediu a palavra e pergunta ao conselheiro Eduardo Dias representante da Secretaria de Segurança Pública porque as redes não foram convidadas para participar do GT. O Conselheiro respondeu que aguardaram a instituição do conselho para fortalecê-lo. Lembra que o conselho está dentro da Coordenação de Políticas para a Diversidade Sexual e reafirma a necessidade do conselho estar também em outros espaços constitucionais. Diz que duas forças devem ser utilizad</w:t>
      </w:r>
      <w:r w:rsidR="00626436" w:rsidRPr="006724B4">
        <w:rPr>
          <w:rFonts w:ascii="Arial" w:hAnsi="Arial" w:cs="Arial"/>
          <w:lang w:eastAsia="ko-KR"/>
        </w:rPr>
        <w:t>a</w:t>
      </w:r>
      <w:r w:rsidRPr="006724B4">
        <w:rPr>
          <w:rFonts w:ascii="Arial" w:hAnsi="Arial" w:cs="Arial"/>
          <w:lang w:eastAsia="ko-KR"/>
        </w:rPr>
        <w:t xml:space="preserve">s neste contexto sensibilizações e </w:t>
      </w:r>
      <w:r w:rsidR="00626436" w:rsidRPr="006724B4">
        <w:rPr>
          <w:rFonts w:ascii="Arial" w:hAnsi="Arial" w:cs="Arial"/>
          <w:lang w:eastAsia="ko-KR"/>
        </w:rPr>
        <w:t>O</w:t>
      </w:r>
      <w:r w:rsidRPr="006724B4">
        <w:rPr>
          <w:rFonts w:ascii="Arial" w:hAnsi="Arial" w:cs="Arial"/>
          <w:lang w:eastAsia="ko-KR"/>
        </w:rPr>
        <w:t>uvidoria. Fala sobre a atuação da policia militar e a capacidade de investigação da policia civil. Fernanda de Moraes, completa, e diz que a Secretaria adiou reunião que ocorreria com as travestis e transexuais. A conselheira Heloísa Alves fala que o Fórum LGBT esta de alguma forma representado pela Ryana Meireles e Alessandra Acedo. A conselheira Márcia Giovanetti atendendo a demanda levantada na reunião anterior explica sobre a legislação de doação de sangue e seus critérios de exclusão, esclarecendo assim as dificuldades, principalmente dos gays em relação aos bancos de sangue.  Comprometeu</w:t>
      </w:r>
      <w:r w:rsidR="00A2685A" w:rsidRPr="006724B4">
        <w:rPr>
          <w:rFonts w:ascii="Arial" w:hAnsi="Arial" w:cs="Arial"/>
          <w:lang w:eastAsia="ko-KR"/>
        </w:rPr>
        <w:t>-se</w:t>
      </w:r>
      <w:r w:rsidRPr="006724B4">
        <w:rPr>
          <w:rFonts w:ascii="Arial" w:hAnsi="Arial" w:cs="Arial"/>
          <w:lang w:eastAsia="ko-KR"/>
        </w:rPr>
        <w:t xml:space="preserve"> enviar portaria para o conselho adicionar o documento no site e também p</w:t>
      </w:r>
      <w:r w:rsidR="00A2685A" w:rsidRPr="006724B4">
        <w:rPr>
          <w:rFonts w:ascii="Arial" w:hAnsi="Arial" w:cs="Arial"/>
          <w:lang w:eastAsia="ko-KR"/>
        </w:rPr>
        <w:t>ara</w:t>
      </w:r>
      <w:r w:rsidRPr="006724B4">
        <w:rPr>
          <w:rFonts w:ascii="Arial" w:hAnsi="Arial" w:cs="Arial"/>
          <w:lang w:eastAsia="ko-KR"/>
        </w:rPr>
        <w:t xml:space="preserve"> conhecimento de todos os conselheiros. Referente ao Campeonato Mundial de futebol a ser realizado no Brasil em julho, diz que descobriu e esta pleiteando uma reunião com o representante da saúde no comitê da copa em São Paulo. Por ultimo, a conselheira informou sobre constituição de Comitê Técnico criado na Secretaria da Saúde (SES) para tratar da saúde da população LGBT, o qual foi p</w:t>
      </w:r>
      <w:r w:rsidR="004B04FD" w:rsidRPr="006724B4">
        <w:rPr>
          <w:rFonts w:ascii="Arial" w:hAnsi="Arial" w:cs="Arial"/>
          <w:lang w:eastAsia="ko-KR"/>
        </w:rPr>
        <w:t>u</w:t>
      </w:r>
      <w:r w:rsidRPr="006724B4">
        <w:rPr>
          <w:rFonts w:ascii="Arial" w:hAnsi="Arial" w:cs="Arial"/>
          <w:lang w:eastAsia="ko-KR"/>
        </w:rPr>
        <w:t>blicado em D</w:t>
      </w:r>
      <w:r w:rsidR="00626436" w:rsidRPr="006724B4">
        <w:rPr>
          <w:rFonts w:ascii="Arial" w:hAnsi="Arial" w:cs="Arial"/>
          <w:lang w:eastAsia="ko-KR"/>
        </w:rPr>
        <w:t xml:space="preserve">iário Oficial </w:t>
      </w:r>
      <w:r w:rsidRPr="006724B4">
        <w:rPr>
          <w:rFonts w:ascii="Arial" w:hAnsi="Arial" w:cs="Arial"/>
          <w:lang w:eastAsia="ko-KR"/>
        </w:rPr>
        <w:t xml:space="preserve">através da </w:t>
      </w:r>
      <w:r w:rsidR="000D24CD" w:rsidRPr="006724B4">
        <w:rPr>
          <w:rFonts w:ascii="Arial" w:hAnsi="Arial" w:cs="Arial"/>
          <w:bCs/>
          <w:lang w:eastAsia="ko-KR"/>
        </w:rPr>
        <w:t>Resolução SS - 124, de 26-11-2013</w:t>
      </w:r>
      <w:r w:rsidRPr="006724B4">
        <w:rPr>
          <w:rFonts w:ascii="Arial" w:hAnsi="Arial" w:cs="Arial"/>
          <w:lang w:eastAsia="ko-KR"/>
        </w:rPr>
        <w:t xml:space="preserve"> e complementado através da </w:t>
      </w:r>
      <w:r w:rsidR="000D24CD" w:rsidRPr="006724B4">
        <w:rPr>
          <w:rFonts w:ascii="Arial" w:hAnsi="Arial" w:cs="Arial"/>
          <w:bCs/>
          <w:lang w:eastAsia="ko-KR"/>
        </w:rPr>
        <w:t>Resolução SS 05, de 17-01-2014 com a indicação dos membros</w:t>
      </w:r>
      <w:r w:rsidRPr="006724B4">
        <w:rPr>
          <w:rFonts w:ascii="Arial" w:hAnsi="Arial" w:cs="Arial"/>
          <w:b/>
          <w:bCs/>
          <w:lang w:eastAsia="ko-KR"/>
        </w:rPr>
        <w:t xml:space="preserve">. </w:t>
      </w:r>
      <w:r w:rsidRPr="006724B4">
        <w:rPr>
          <w:rFonts w:ascii="Arial" w:hAnsi="Arial" w:cs="Arial"/>
          <w:lang w:eastAsia="ko-KR"/>
        </w:rPr>
        <w:t>A mesa apresenta os encaminhamentos: a-) necessidade urgente de indicação para o grupo de trabalho da Segurança Pública considerando a representatividade de cada segmento. Rachel Silveira se disponibiliza a participar pelo segmento de Travestis e Transexuais; b-) discussão visando estabelecer o fluxo de denuncias, c-) realizar moção do Conselho em repúdio a Prefeitura da cidade de São Paulo pelo Prefeito não ter não ter sancionado lei aprovada pela Câmara; d-) que a Coordenação de Políticas para a Diversidade Sexual encaminhe para o Conselho a minuta do II Plano Estadual de combate à homofobia e promoção da cidadania LGBT para conhecimento. É apresentada pela plenária sugestão de pautas para próxima reunião: Ambulatório de Sa</w:t>
      </w:r>
      <w:r w:rsidR="000D24CD" w:rsidRPr="006724B4">
        <w:rPr>
          <w:rFonts w:ascii="Arial" w:hAnsi="Arial" w:cs="Arial"/>
          <w:lang w:eastAsia="ko-KR"/>
        </w:rPr>
        <w:t xml:space="preserve">úde Integral de Travestis e Transexuais; divulgação da lei 10948/01; o planejamento e orçamento do Conselho; discussão sobre identidade de gênero e definição do atendimento às travestis e transexuais. </w:t>
      </w:r>
      <w:r w:rsidR="000D24CD" w:rsidRPr="006724B4">
        <w:rPr>
          <w:rFonts w:ascii="Arial" w:hAnsi="Arial" w:cs="Arial"/>
        </w:rPr>
        <w:t xml:space="preserve">Não tendo mais </w:t>
      </w:r>
      <w:r w:rsidR="000D24CD" w:rsidRPr="006724B4">
        <w:rPr>
          <w:rFonts w:ascii="Arial" w:hAnsi="Arial" w:cs="Arial"/>
        </w:rPr>
        <w:lastRenderedPageBreak/>
        <w:t xml:space="preserve">nada a tratar, às 17h é finalizada a reunião plenária presidida por Cássio Rodrigo, e eu André Luzzi de Campos, lavrei esta Ata, que segue para coleta de assinatura e publicação </w:t>
      </w:r>
      <w:smartTag w:uri="urn:schemas-microsoft-com:office:smarttags" w:element="PersonName">
        <w:smartTagPr>
          <w:attr w:name="ProductID" w:val="em Diário Oficial."/>
        </w:smartTagPr>
        <w:r w:rsidR="000D24CD" w:rsidRPr="006724B4">
          <w:rPr>
            <w:rFonts w:ascii="Arial" w:hAnsi="Arial" w:cs="Arial"/>
          </w:rPr>
          <w:t>em Diário Oficial.</w:t>
        </w:r>
      </w:smartTag>
    </w:p>
    <w:p w:rsidR="001010B1" w:rsidRPr="006724B4" w:rsidRDefault="001010B1" w:rsidP="00C06AE7">
      <w:pPr>
        <w:jc w:val="both"/>
        <w:rPr>
          <w:rFonts w:ascii="Arial" w:hAnsi="Arial" w:cs="Arial"/>
          <w:sz w:val="24"/>
        </w:rPr>
      </w:pPr>
    </w:p>
    <w:p w:rsidR="001010B1" w:rsidRPr="006724B4" w:rsidRDefault="001010B1" w:rsidP="005916E7">
      <w:pPr>
        <w:spacing w:line="360" w:lineRule="auto"/>
        <w:jc w:val="right"/>
        <w:rPr>
          <w:rFonts w:ascii="Arial" w:hAnsi="Arial" w:cs="Arial"/>
          <w:sz w:val="24"/>
        </w:rPr>
      </w:pPr>
      <w:r w:rsidRPr="006724B4">
        <w:rPr>
          <w:rFonts w:ascii="Arial" w:hAnsi="Arial" w:cs="Arial"/>
          <w:sz w:val="24"/>
        </w:rPr>
        <w:t>São Paulo, 10 de fevereiro de 2014.</w:t>
      </w:r>
    </w:p>
    <w:p w:rsidR="001010B1" w:rsidRPr="006724B4" w:rsidRDefault="001010B1" w:rsidP="005916E7">
      <w:pPr>
        <w:spacing w:line="360" w:lineRule="auto"/>
        <w:jc w:val="right"/>
        <w:rPr>
          <w:rFonts w:ascii="Arial" w:hAnsi="Arial" w:cs="Arial"/>
          <w:sz w:val="24"/>
        </w:rPr>
      </w:pPr>
      <w:r w:rsidRPr="006724B4">
        <w:rPr>
          <w:rFonts w:ascii="Arial" w:hAnsi="Arial" w:cs="Arial"/>
          <w:sz w:val="24"/>
        </w:rPr>
        <w:t xml:space="preserve">  </w:t>
      </w: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6724B4">
        <w:rPr>
          <w:rFonts w:ascii="Arial" w:hAnsi="Arial" w:cs="Arial"/>
          <w:sz w:val="24"/>
        </w:rPr>
        <w:t>CÁSSIO RODRIGO</w:t>
      </w: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6724B4">
        <w:rPr>
          <w:rFonts w:ascii="Arial" w:hAnsi="Arial" w:cs="Arial"/>
          <w:sz w:val="24"/>
        </w:rPr>
        <w:t xml:space="preserve">PRESIDENTE </w:t>
      </w: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6724B4">
        <w:rPr>
          <w:rFonts w:ascii="Arial" w:hAnsi="Arial" w:cs="Arial"/>
          <w:sz w:val="24"/>
        </w:rPr>
        <w:t>CONSELHEIRO REPRESENTANTE DO PODER PÙBLICO</w:t>
      </w:r>
    </w:p>
    <w:p w:rsidR="001010B1" w:rsidRPr="006724B4" w:rsidRDefault="001010B1" w:rsidP="00B26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24"/>
        </w:rPr>
      </w:pPr>
    </w:p>
    <w:p w:rsidR="001010B1" w:rsidRPr="00916225" w:rsidRDefault="001010B1" w:rsidP="00B26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sectPr w:rsidR="001010B1" w:rsidRPr="00916225" w:rsidSect="0091622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8C" w:rsidRDefault="009C0E8C" w:rsidP="0032028A">
      <w:pPr>
        <w:spacing w:after="0" w:line="240" w:lineRule="auto"/>
      </w:pPr>
      <w:r>
        <w:separator/>
      </w:r>
    </w:p>
  </w:endnote>
  <w:endnote w:type="continuationSeparator" w:id="0">
    <w:p w:rsidR="009C0E8C" w:rsidRDefault="009C0E8C" w:rsidP="003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8C" w:rsidRDefault="009C0E8C" w:rsidP="0032028A">
      <w:pPr>
        <w:spacing w:after="0" w:line="240" w:lineRule="auto"/>
      </w:pPr>
      <w:r>
        <w:separator/>
      </w:r>
    </w:p>
  </w:footnote>
  <w:footnote w:type="continuationSeparator" w:id="0">
    <w:p w:rsidR="009C0E8C" w:rsidRDefault="009C0E8C" w:rsidP="0032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A"/>
    <w:rsid w:val="000306E0"/>
    <w:rsid w:val="00036E89"/>
    <w:rsid w:val="00055F64"/>
    <w:rsid w:val="0006299C"/>
    <w:rsid w:val="00077840"/>
    <w:rsid w:val="000862AC"/>
    <w:rsid w:val="0009564C"/>
    <w:rsid w:val="000A59DE"/>
    <w:rsid w:val="000B0490"/>
    <w:rsid w:val="000D24CD"/>
    <w:rsid w:val="000F393F"/>
    <w:rsid w:val="001010B1"/>
    <w:rsid w:val="00133553"/>
    <w:rsid w:val="001F35AE"/>
    <w:rsid w:val="0020029A"/>
    <w:rsid w:val="00217550"/>
    <w:rsid w:val="002242D7"/>
    <w:rsid w:val="00230EC4"/>
    <w:rsid w:val="00237EB7"/>
    <w:rsid w:val="0028468A"/>
    <w:rsid w:val="002E5A23"/>
    <w:rsid w:val="002F5433"/>
    <w:rsid w:val="00313A7D"/>
    <w:rsid w:val="0032028A"/>
    <w:rsid w:val="003265C7"/>
    <w:rsid w:val="00326CE8"/>
    <w:rsid w:val="003622A2"/>
    <w:rsid w:val="00365D8F"/>
    <w:rsid w:val="00376D4E"/>
    <w:rsid w:val="003D2CA9"/>
    <w:rsid w:val="003E79FD"/>
    <w:rsid w:val="00423270"/>
    <w:rsid w:val="00431A8B"/>
    <w:rsid w:val="00440832"/>
    <w:rsid w:val="00452CDE"/>
    <w:rsid w:val="004A6228"/>
    <w:rsid w:val="004B04FD"/>
    <w:rsid w:val="004C0D34"/>
    <w:rsid w:val="004F0761"/>
    <w:rsid w:val="00560FA7"/>
    <w:rsid w:val="00575410"/>
    <w:rsid w:val="00576582"/>
    <w:rsid w:val="005916E7"/>
    <w:rsid w:val="005917A7"/>
    <w:rsid w:val="005B0610"/>
    <w:rsid w:val="006232E8"/>
    <w:rsid w:val="00626436"/>
    <w:rsid w:val="006724B4"/>
    <w:rsid w:val="00673817"/>
    <w:rsid w:val="00673857"/>
    <w:rsid w:val="006919C0"/>
    <w:rsid w:val="00695E6F"/>
    <w:rsid w:val="00697B5B"/>
    <w:rsid w:val="006C5339"/>
    <w:rsid w:val="006F272A"/>
    <w:rsid w:val="00771118"/>
    <w:rsid w:val="00773FF2"/>
    <w:rsid w:val="007E16AA"/>
    <w:rsid w:val="0081747E"/>
    <w:rsid w:val="008618A8"/>
    <w:rsid w:val="00870BFE"/>
    <w:rsid w:val="008E286E"/>
    <w:rsid w:val="00916225"/>
    <w:rsid w:val="009671A0"/>
    <w:rsid w:val="00970F66"/>
    <w:rsid w:val="009C0E8C"/>
    <w:rsid w:val="009C38A5"/>
    <w:rsid w:val="009D5C53"/>
    <w:rsid w:val="00A03D66"/>
    <w:rsid w:val="00A16EAF"/>
    <w:rsid w:val="00A235CA"/>
    <w:rsid w:val="00A247B0"/>
    <w:rsid w:val="00A24BC7"/>
    <w:rsid w:val="00A2685A"/>
    <w:rsid w:val="00B26DB7"/>
    <w:rsid w:val="00BC47B3"/>
    <w:rsid w:val="00BE3A26"/>
    <w:rsid w:val="00BF656D"/>
    <w:rsid w:val="00C0082D"/>
    <w:rsid w:val="00C06AE7"/>
    <w:rsid w:val="00CA3D44"/>
    <w:rsid w:val="00CA6FA7"/>
    <w:rsid w:val="00CB015C"/>
    <w:rsid w:val="00CF488D"/>
    <w:rsid w:val="00D8420E"/>
    <w:rsid w:val="00D9052F"/>
    <w:rsid w:val="00DC0DA1"/>
    <w:rsid w:val="00DD3D89"/>
    <w:rsid w:val="00DD7161"/>
    <w:rsid w:val="00DF5FB9"/>
    <w:rsid w:val="00E03860"/>
    <w:rsid w:val="00ED2FA5"/>
    <w:rsid w:val="00F17BD7"/>
    <w:rsid w:val="00F252EF"/>
    <w:rsid w:val="00F32D48"/>
    <w:rsid w:val="00F91F69"/>
    <w:rsid w:val="00FD166F"/>
    <w:rsid w:val="00FE683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3ECC44B-E842-4C10-8DA3-66786907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8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28A"/>
    <w:rPr>
      <w:rFonts w:cs="Times New Roman"/>
    </w:rPr>
  </w:style>
  <w:style w:type="paragraph" w:styleId="Rodap">
    <w:name w:val="footer"/>
    <w:basedOn w:val="Normal"/>
    <w:link w:val="RodapChar"/>
    <w:uiPriority w:val="99"/>
    <w:rsid w:val="0032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028A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1F35A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F35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F35AE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F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F35AE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F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35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622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Manutencao</dc:creator>
  <cp:lastModifiedBy>Marta Regina de Barros Jose</cp:lastModifiedBy>
  <cp:revision>2</cp:revision>
  <cp:lastPrinted>2014-08-11T15:01:00Z</cp:lastPrinted>
  <dcterms:created xsi:type="dcterms:W3CDTF">2020-03-06T14:12:00Z</dcterms:created>
  <dcterms:modified xsi:type="dcterms:W3CDTF">2020-03-06T14:12:00Z</dcterms:modified>
</cp:coreProperties>
</file>