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40" w:rsidRPr="00F43D40" w:rsidRDefault="00F43D40" w:rsidP="00F43D40">
      <w:pPr>
        <w:jc w:val="center"/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CIC LESTE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Endereço: Rua Padre Virgílio Campelo, 150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Bairro: Encosta Norte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Localidade: Itaim Paulista/SP CEP: 08131–310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Telefone: (11) 2562–2440 / 3265-1946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Diretor: Alexandre Ferreira Santos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DD12B0" w:rsidRDefault="00DD12B0" w:rsidP="00F43D40">
      <w:pPr>
        <w:rPr>
          <w:rFonts w:ascii="Arial" w:hAnsi="Arial" w:cs="Arial"/>
          <w:sz w:val="24"/>
          <w:szCs w:val="24"/>
        </w:rPr>
      </w:pPr>
    </w:p>
    <w:p w:rsidR="00DD12B0" w:rsidRDefault="00DD12B0" w:rsidP="00DD12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AÇÕES:</w:t>
      </w:r>
    </w:p>
    <w:p w:rsidR="00DD12B0" w:rsidRDefault="00DD12B0" w:rsidP="00DD12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D12B0" w:rsidRPr="00E636ED" w:rsidRDefault="00DD12B0" w:rsidP="00DD12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D12B0" w:rsidRDefault="00DD12B0" w:rsidP="00DD12B0">
      <w:pPr>
        <w:rPr>
          <w:rFonts w:ascii="Arial" w:hAnsi="Arial" w:cs="Arial"/>
          <w:b/>
          <w:sz w:val="24"/>
          <w:szCs w:val="24"/>
        </w:rPr>
      </w:pPr>
      <w:r w:rsidRPr="00CB6A0B">
        <w:rPr>
          <w:rFonts w:ascii="Arial" w:hAnsi="Arial" w:cs="Arial"/>
          <w:b/>
          <w:sz w:val="24"/>
          <w:szCs w:val="24"/>
        </w:rPr>
        <w:t>WORKSHOP DE DEFESA PESSOAL FEMININA</w:t>
      </w:r>
    </w:p>
    <w:p w:rsidR="00DD12B0" w:rsidRPr="00DD12B0" w:rsidRDefault="00DD12B0" w:rsidP="00DD12B0">
      <w:pPr>
        <w:rPr>
          <w:rFonts w:ascii="Arial" w:hAnsi="Arial" w:cs="Arial"/>
          <w:b/>
          <w:sz w:val="24"/>
          <w:szCs w:val="24"/>
          <w:lang w:val="en-US"/>
        </w:rPr>
      </w:pPr>
      <w:r w:rsidRPr="00DD12B0">
        <w:rPr>
          <w:rFonts w:ascii="Arial" w:hAnsi="Arial" w:cs="Arial"/>
          <w:b/>
          <w:sz w:val="24"/>
          <w:szCs w:val="24"/>
          <w:lang w:val="en-US"/>
        </w:rPr>
        <w:t>SO MANG ACADEMY – THE KOREA HAPKIDO FEDERATION</w:t>
      </w:r>
    </w:p>
    <w:p w:rsidR="00DD12B0" w:rsidRPr="00F43D4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31/08/2019 e 07/09/2019, das 09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13h.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</w:p>
    <w:p w:rsidR="00DD12B0" w:rsidRPr="00E636ED" w:rsidRDefault="00DD12B0" w:rsidP="00DD12B0">
      <w:pPr>
        <w:rPr>
          <w:rFonts w:ascii="Arial" w:hAnsi="Arial" w:cs="Arial"/>
          <w:b/>
          <w:sz w:val="24"/>
          <w:szCs w:val="24"/>
        </w:rPr>
      </w:pPr>
      <w:r w:rsidRPr="00E636ED">
        <w:rPr>
          <w:rFonts w:ascii="Arial" w:hAnsi="Arial" w:cs="Arial"/>
          <w:b/>
          <w:sz w:val="24"/>
          <w:szCs w:val="24"/>
        </w:rPr>
        <w:t>SARAU LITERÁRIO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07/09/2019, das 14h00 às 17h00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</w:p>
    <w:p w:rsidR="00DD12B0" w:rsidRPr="00E636ED" w:rsidRDefault="00DD12B0" w:rsidP="00DD12B0">
      <w:pPr>
        <w:rPr>
          <w:rFonts w:ascii="Arial" w:hAnsi="Arial" w:cs="Arial"/>
          <w:b/>
          <w:sz w:val="24"/>
          <w:szCs w:val="24"/>
        </w:rPr>
      </w:pPr>
      <w:r w:rsidRPr="00E636ED">
        <w:rPr>
          <w:rFonts w:ascii="Arial" w:hAnsi="Arial" w:cs="Arial"/>
          <w:b/>
          <w:sz w:val="24"/>
          <w:szCs w:val="24"/>
        </w:rPr>
        <w:t>SABADANIA “ANIVERSÁRIO DO CIC LESTE – 27 ANOS”</w:t>
      </w:r>
    </w:p>
    <w:p w:rsidR="00DD12B0" w:rsidRPr="00F43D4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21/09/2019, das 10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</w:p>
    <w:p w:rsidR="00DD12B0" w:rsidRPr="00E636ED" w:rsidRDefault="00DD12B0" w:rsidP="00DD12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EM MOVIMENTO – JARDIM ROBRU / ITAIM PAULISTA</w:t>
      </w:r>
    </w:p>
    <w:p w:rsidR="00DD12B0" w:rsidRPr="00F43D4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28/09/2019, das 10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16h.</w:t>
      </w:r>
    </w:p>
    <w:p w:rsidR="00DD12B0" w:rsidRDefault="00DD12B0" w:rsidP="00DD1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Fernando Figueiredo Lins – Altura do número 500</w:t>
      </w:r>
    </w:p>
    <w:p w:rsidR="00DD12B0" w:rsidRDefault="00DD12B0" w:rsidP="00F43D40">
      <w:pPr>
        <w:rPr>
          <w:rFonts w:ascii="Arial" w:hAnsi="Arial" w:cs="Arial"/>
          <w:sz w:val="24"/>
          <w:szCs w:val="24"/>
        </w:rPr>
      </w:pPr>
    </w:p>
    <w:p w:rsidR="00DD12B0" w:rsidRPr="00F43D40" w:rsidRDefault="00DD12B0" w:rsidP="00F43D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3D40" w:rsidRPr="00585E4E" w:rsidRDefault="00F43D40" w:rsidP="00585E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SERVIÇOS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(Nascimento, casamento e óbito)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 w:rsidRPr="00F43D40">
        <w:rPr>
          <w:rFonts w:ascii="Arial" w:hAnsi="Arial" w:cs="Arial"/>
          <w:sz w:val="24"/>
          <w:szCs w:val="24"/>
        </w:rPr>
        <w:t xml:space="preserve"> a sexta-feira, das 9h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Necessário: M</w:t>
      </w:r>
      <w:r w:rsidRPr="00F43D40">
        <w:rPr>
          <w:rFonts w:ascii="Arial" w:hAnsi="Arial" w:cs="Arial"/>
          <w:sz w:val="24"/>
          <w:szCs w:val="24"/>
        </w:rPr>
        <w:t>aior de 18 anos, apresentar certidão ou o RG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   Menores de 18 acompanhado pelo responsável legal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0E08D3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JEC – JUIZADO ESPECIAL CÍVIL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do Fórum de Pequenas Causas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9h às 16h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PROCON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terça a sexta-feira, das 9h às 15h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MILITAR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8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DEFENSORIA PUBLICA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 quarta-feira, das 9h às 12h.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ORIENTAÇÃO DA PREVIDÊNCIA SOCIAL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quinta-feira</w:t>
      </w:r>
      <w:r w:rsidRPr="00F43D40">
        <w:rPr>
          <w:rFonts w:ascii="Arial" w:hAnsi="Arial" w:cs="Arial"/>
          <w:sz w:val="24"/>
          <w:szCs w:val="24"/>
        </w:rPr>
        <w:t>, das 14h</w:t>
      </w:r>
      <w:r>
        <w:rPr>
          <w:rFonts w:ascii="Arial" w:hAnsi="Arial" w:cs="Arial"/>
          <w:sz w:val="24"/>
          <w:szCs w:val="24"/>
        </w:rPr>
        <w:t xml:space="preserve"> às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CIVIL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rientação e informações de Boletim Onl</w:t>
      </w:r>
      <w:r w:rsidRPr="00F43D40">
        <w:rPr>
          <w:rFonts w:ascii="Arial" w:hAnsi="Arial" w:cs="Arial"/>
          <w:sz w:val="24"/>
          <w:szCs w:val="24"/>
        </w:rPr>
        <w:t>ine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="00C72D5E">
        <w:rPr>
          <w:rFonts w:ascii="Arial" w:hAnsi="Arial" w:cs="Arial"/>
          <w:sz w:val="24"/>
          <w:szCs w:val="24"/>
        </w:rPr>
        <w:t xml:space="preserve"> terça-</w:t>
      </w:r>
      <w:r>
        <w:rPr>
          <w:rFonts w:ascii="Arial" w:hAnsi="Arial" w:cs="Arial"/>
          <w:sz w:val="24"/>
          <w:szCs w:val="24"/>
        </w:rPr>
        <w:t>feira</w:t>
      </w:r>
      <w:r w:rsidR="00C72D5E">
        <w:rPr>
          <w:rFonts w:ascii="Arial" w:hAnsi="Arial" w:cs="Arial"/>
          <w:sz w:val="24"/>
          <w:szCs w:val="24"/>
        </w:rPr>
        <w:t>, das 13</w:t>
      </w:r>
      <w:r w:rsidRPr="00F43D40">
        <w:rPr>
          <w:rFonts w:ascii="Arial" w:hAnsi="Arial" w:cs="Arial"/>
          <w:sz w:val="24"/>
          <w:szCs w:val="24"/>
        </w:rPr>
        <w:t>h às</w:t>
      </w:r>
      <w:r w:rsidR="00C72D5E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h.</w:t>
      </w: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ORIENTAÇÃO JURÍDICA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 w:rsidR="008C14C4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>egunda-feira</w:t>
      </w:r>
      <w:r w:rsidR="008C14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 10h </w:t>
      </w:r>
      <w:r w:rsidR="008C14C4">
        <w:rPr>
          <w:rFonts w:ascii="Arial" w:hAnsi="Arial" w:cs="Arial"/>
          <w:sz w:val="24"/>
          <w:szCs w:val="24"/>
        </w:rPr>
        <w:t>às 16h.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 xml:space="preserve">PROJETO RECOMEÇAR 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 w:rsidR="008C14C4">
        <w:rPr>
          <w:rFonts w:ascii="Arial" w:hAnsi="Arial" w:cs="Arial"/>
          <w:sz w:val="24"/>
          <w:szCs w:val="24"/>
        </w:rPr>
        <w:t>:  Apoio ao e</w:t>
      </w:r>
      <w:r>
        <w:rPr>
          <w:rFonts w:ascii="Arial" w:hAnsi="Arial" w:cs="Arial"/>
          <w:sz w:val="24"/>
          <w:szCs w:val="24"/>
        </w:rPr>
        <w:t>gresso, com acolhimento, acompanhamento psicológico, capacitação e encaminhamento para o mercado de trabalho.</w:t>
      </w:r>
    </w:p>
    <w:p w:rsidR="00C72D5E" w:rsidRPr="00F43D40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Plantão</w:t>
      </w:r>
      <w:r w:rsidR="008C14C4">
        <w:rPr>
          <w:rFonts w:ascii="Arial" w:hAnsi="Arial" w:cs="Arial"/>
          <w:sz w:val="24"/>
          <w:szCs w:val="24"/>
        </w:rPr>
        <w:t>: sexta-feira, das 8h</w:t>
      </w:r>
      <w:r>
        <w:rPr>
          <w:rFonts w:ascii="Arial" w:hAnsi="Arial" w:cs="Arial"/>
          <w:sz w:val="24"/>
          <w:szCs w:val="24"/>
        </w:rPr>
        <w:t xml:space="preserve"> </w:t>
      </w:r>
      <w:r w:rsidR="008C14C4">
        <w:rPr>
          <w:rFonts w:ascii="Arial" w:hAnsi="Arial" w:cs="Arial"/>
          <w:sz w:val="24"/>
          <w:szCs w:val="24"/>
        </w:rPr>
        <w:t>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CURSOS  -</w:t>
      </w:r>
      <w:proofErr w:type="gramEnd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AINDA HÁ VAGAS PARA TODOS OS CURSOS ABAIXO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BOMBEIROS MIRINS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Parceiro:  A.C.B.C.R.I. – Associação Comunitária e Beneficente do Conjunto Residencial </w:t>
      </w:r>
      <w:proofErr w:type="spellStart"/>
      <w:r w:rsidRPr="00F43D40">
        <w:rPr>
          <w:rFonts w:ascii="Arial" w:hAnsi="Arial" w:cs="Arial"/>
          <w:sz w:val="24"/>
          <w:szCs w:val="24"/>
        </w:rPr>
        <w:t>Itajuíbe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09 de fevereiro de 2019 a 14 de dezembro de 2019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3.ª, 5.ª, das 9h às 12h e das 14h às 17h</w:t>
      </w:r>
      <w:r w:rsidR="008C14C4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Sábado: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100 alunos, </w:t>
      </w:r>
      <w:r w:rsidRPr="00F43D40">
        <w:rPr>
          <w:rFonts w:ascii="Arial" w:hAnsi="Arial" w:cs="Arial"/>
          <w:sz w:val="24"/>
          <w:szCs w:val="24"/>
        </w:rPr>
        <w:t xml:space="preserve">de 07 à 17 anos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 Alex Martins / Lucas ribeiro silva / Rony Costa / </w:t>
      </w:r>
      <w:proofErr w:type="spellStart"/>
      <w:r w:rsidRPr="00F43D40">
        <w:rPr>
          <w:rFonts w:ascii="Arial" w:hAnsi="Arial" w:cs="Arial"/>
          <w:sz w:val="24"/>
          <w:szCs w:val="24"/>
        </w:rPr>
        <w:t>Maykon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Antunes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 formar e capacitar cidadãos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para que sejam desenvolvidos o caráter social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e ampliar seus conhecimentos na área técnica do Bombeiro/militar.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ATIVIDADE FÍSICA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UBS Encosta Norte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29 de janeiro de 2019 a 10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2.ª feiras (30 alunos)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lastRenderedPageBreak/>
        <w:t xml:space="preserve">Professor: Fagner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melhorar a qualidade de vida do cidadão, corrigir postura física evitando dores e desgaste da musculatura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ALFABETIZAÇÃO DE ADULTOS – MOVA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Secretaria de Educação (projeto MOVA)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04 de fevereiro de 2019 a 05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Turmas:  1.ª a 5.ª Série (acima de 14 anos)</w:t>
      </w:r>
    </w:p>
    <w:p w:rsidR="00F43D40" w:rsidRPr="00F43D40" w:rsidRDefault="00C72D5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Noite</w:t>
      </w:r>
      <w:r w:rsidR="00F43D40" w:rsidRPr="00F43D4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19h às 21</w:t>
      </w:r>
      <w:r w:rsidR="00F43D40" w:rsidRPr="00F43D40">
        <w:rPr>
          <w:rFonts w:ascii="Arial" w:hAnsi="Arial" w:cs="Arial"/>
          <w:sz w:val="24"/>
          <w:szCs w:val="24"/>
        </w:rPr>
        <w:t xml:space="preserve">h30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</w:t>
      </w:r>
    </w:p>
    <w:p w:rsidR="00F43D40" w:rsidRPr="00F43D40" w:rsidRDefault="00E636E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proofErr w:type="spellStart"/>
      <w:r>
        <w:rPr>
          <w:rFonts w:ascii="Arial" w:hAnsi="Arial" w:cs="Arial"/>
          <w:sz w:val="24"/>
          <w:szCs w:val="24"/>
        </w:rPr>
        <w:t>Ivanir</w:t>
      </w:r>
      <w:proofErr w:type="spellEnd"/>
      <w:r w:rsidR="00C72D5E">
        <w:rPr>
          <w:rFonts w:ascii="Arial" w:hAnsi="Arial" w:cs="Arial"/>
          <w:sz w:val="24"/>
          <w:szCs w:val="24"/>
        </w:rPr>
        <w:t xml:space="preserve">       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CROCHÊ: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SASF – Itaim Paulista II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25/02/2019 à 09/12/2019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2.ª feira, das 9h às 11h </w:t>
      </w:r>
      <w:r w:rsidR="00F43D40" w:rsidRPr="00F43D40">
        <w:rPr>
          <w:rFonts w:ascii="Arial" w:hAnsi="Arial" w:cs="Arial"/>
          <w:sz w:val="24"/>
          <w:szCs w:val="24"/>
        </w:rPr>
        <w:t xml:space="preserve">(20 alunos)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Francisca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Importância do curso na comunidade: diminuir o impacto de desemprego, gerando oportunidades para que as alunas sejam empreendedoras.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A85945" w:rsidRDefault="00A85945" w:rsidP="00F43D40">
      <w:pPr>
        <w:rPr>
          <w:rFonts w:ascii="Arial" w:hAnsi="Arial" w:cs="Arial"/>
          <w:sz w:val="24"/>
          <w:szCs w:val="24"/>
        </w:rPr>
      </w:pPr>
    </w:p>
    <w:p w:rsidR="00A85945" w:rsidRPr="00F43D40" w:rsidRDefault="00A85945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Liga Leste de 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de 30/03 a 07/12/2019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Turma: Sábados, das 10h00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Pr="00F43D40">
        <w:rPr>
          <w:rFonts w:ascii="Arial" w:hAnsi="Arial" w:cs="Arial"/>
          <w:sz w:val="24"/>
          <w:szCs w:val="24"/>
        </w:rPr>
        <w:t xml:space="preserve"> 12h00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Alex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E636ED" w:rsidRDefault="00E636ED" w:rsidP="00E636ED">
      <w:pPr>
        <w:rPr>
          <w:rFonts w:ascii="Arial" w:hAnsi="Arial" w:cs="Arial"/>
          <w:sz w:val="24"/>
          <w:szCs w:val="24"/>
        </w:rPr>
      </w:pPr>
    </w:p>
    <w:p w:rsidR="00E636ED" w:rsidRDefault="00E636ED" w:rsidP="00E636ED">
      <w:pPr>
        <w:rPr>
          <w:rFonts w:ascii="Arial" w:hAnsi="Arial" w:cs="Arial"/>
          <w:sz w:val="24"/>
          <w:szCs w:val="24"/>
        </w:rPr>
      </w:pPr>
    </w:p>
    <w:p w:rsidR="00F43D40" w:rsidRPr="00A85945" w:rsidRDefault="00F43D40" w:rsidP="00F43D40">
      <w:pPr>
        <w:rPr>
          <w:rFonts w:ascii="Arial" w:hAnsi="Arial" w:cs="Arial"/>
          <w:b/>
          <w:sz w:val="24"/>
          <w:szCs w:val="24"/>
        </w:rPr>
      </w:pP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C82C7C" w:rsidRDefault="00C82C7C"/>
    <w:sectPr w:rsidR="00C8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0"/>
    <w:rsid w:val="000E08D3"/>
    <w:rsid w:val="000E24B8"/>
    <w:rsid w:val="00144B4D"/>
    <w:rsid w:val="002024FE"/>
    <w:rsid w:val="003F170F"/>
    <w:rsid w:val="00526085"/>
    <w:rsid w:val="00585E4E"/>
    <w:rsid w:val="005D6684"/>
    <w:rsid w:val="00630496"/>
    <w:rsid w:val="006947BB"/>
    <w:rsid w:val="008C14C4"/>
    <w:rsid w:val="00A85945"/>
    <w:rsid w:val="00C13792"/>
    <w:rsid w:val="00C72D5E"/>
    <w:rsid w:val="00C82C7C"/>
    <w:rsid w:val="00CB6A0B"/>
    <w:rsid w:val="00DD12B0"/>
    <w:rsid w:val="00DF7ADB"/>
    <w:rsid w:val="00E636ED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2FC6-DAFD-4090-B79A-4BC4984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4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2019-08-29T21:14:00Z</dcterms:created>
  <dcterms:modified xsi:type="dcterms:W3CDTF">2019-08-29T21:14:00Z</dcterms:modified>
</cp:coreProperties>
</file>