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3D" w:rsidRPr="0046053D" w:rsidRDefault="00086C1A" w:rsidP="0046053D">
      <w:pPr>
        <w:suppressAutoHyphens/>
        <w:spacing w:after="0" w:line="276" w:lineRule="auto"/>
        <w:jc w:val="center"/>
        <w:rPr>
          <w:rFonts w:ascii="Arial" w:eastAsia="Times New Roman" w:hAnsi="Arial" w:cs="Arial"/>
          <w:b/>
          <w:bCs/>
          <w:kern w:val="1"/>
          <w:sz w:val="24"/>
          <w:szCs w:val="24"/>
          <w:lang w:eastAsia="ar-SA"/>
        </w:rPr>
      </w:pPr>
      <w:r>
        <w:rPr>
          <w:rFonts w:ascii="Arial" w:eastAsia="Times New Roman" w:hAnsi="Arial" w:cs="Arial"/>
          <w:b/>
          <w:bCs/>
          <w:noProof/>
          <w:kern w:val="1"/>
          <w:sz w:val="24"/>
          <w:szCs w:val="24"/>
          <w:lang w:eastAsia="pt-BR"/>
        </w:rPr>
        <w:drawing>
          <wp:anchor distT="0" distB="0" distL="114300" distR="114300" simplePos="0" relativeHeight="251658240" behindDoc="1" locked="0" layoutInCell="1" allowOverlap="1">
            <wp:simplePos x="0" y="0"/>
            <wp:positionH relativeFrom="margin">
              <wp:align>center</wp:align>
            </wp:positionH>
            <wp:positionV relativeFrom="paragraph">
              <wp:posOffset>-725805</wp:posOffset>
            </wp:positionV>
            <wp:extent cx="780415" cy="614045"/>
            <wp:effectExtent l="0" t="0" r="635" b="0"/>
            <wp:wrapNone/>
            <wp:docPr id="1" name="Imagem 1" descr="D:\Documents\Adriana\CIC's\NOVA CARA CIC\logo CIC\AF_Logo_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Adriana\CIC's\NOVA CARA CIC\logo CIC\AF_Logo_C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53D" w:rsidRPr="0046053D">
        <w:rPr>
          <w:rFonts w:ascii="Arial" w:eastAsia="Times New Roman" w:hAnsi="Arial" w:cs="Arial"/>
          <w:b/>
          <w:bCs/>
          <w:kern w:val="1"/>
          <w:sz w:val="24"/>
          <w:szCs w:val="24"/>
          <w:lang w:eastAsia="ar-SA"/>
        </w:rPr>
        <w:t>CIC CASA DA CIDADANIA</w:t>
      </w:r>
    </w:p>
    <w:p w:rsidR="0046053D" w:rsidRPr="0046053D" w:rsidRDefault="0046053D" w:rsidP="0046053D">
      <w:pPr>
        <w:suppressAutoHyphens/>
        <w:spacing w:after="0" w:line="276" w:lineRule="auto"/>
        <w:jc w:val="center"/>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 xml:space="preserve">MÊS </w:t>
      </w:r>
      <w:r w:rsidR="00314D88">
        <w:rPr>
          <w:rFonts w:ascii="Arial" w:eastAsia="Times New Roman" w:hAnsi="Arial" w:cs="Arial"/>
          <w:b/>
          <w:bCs/>
          <w:kern w:val="1"/>
          <w:sz w:val="24"/>
          <w:szCs w:val="24"/>
          <w:lang w:eastAsia="ar-SA"/>
        </w:rPr>
        <w:t>AGOSTO</w:t>
      </w:r>
      <w:r w:rsidRPr="0046053D">
        <w:rPr>
          <w:rFonts w:ascii="Arial" w:eastAsia="Times New Roman" w:hAnsi="Arial" w:cs="Arial"/>
          <w:b/>
          <w:bCs/>
          <w:kern w:val="1"/>
          <w:sz w:val="24"/>
          <w:szCs w:val="24"/>
          <w:lang w:eastAsia="ar-SA"/>
        </w:rPr>
        <w:t>/2019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Endereço: Rodovia dos Imigrantes, KM 11,5 – casa 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Bairro: Vila Guarani – Jabaquara</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Localidade: São Paulo/SP CEP: 04329 – 000</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Telefone: (11) 5021–6624/ 5021-5188</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Diretor</w:t>
      </w:r>
      <w:r w:rsidR="00334284" w:rsidRPr="00086C1A">
        <w:rPr>
          <w:rFonts w:ascii="Arial" w:hAnsi="Arial" w:cs="Arial"/>
          <w:sz w:val="24"/>
          <w:szCs w:val="24"/>
        </w:rPr>
        <w:t xml:space="preserve"> Técnico</w:t>
      </w:r>
      <w:r w:rsidRPr="00086C1A">
        <w:rPr>
          <w:rFonts w:ascii="Arial" w:hAnsi="Arial" w:cs="Arial"/>
          <w:sz w:val="24"/>
          <w:szCs w:val="24"/>
        </w:rPr>
        <w:t>: Carlos Eduardo Nascimento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C51DF5" w:rsidRPr="00FA3C71" w:rsidRDefault="00C51DF5" w:rsidP="00C51DF5">
      <w:pPr>
        <w:suppressAutoHyphens/>
        <w:spacing w:after="0" w:line="276" w:lineRule="auto"/>
        <w:jc w:val="center"/>
        <w:rPr>
          <w:rFonts w:ascii="Arial" w:eastAsia="Times New Roman" w:hAnsi="Arial" w:cs="Arial"/>
          <w:b/>
          <w:color w:val="FF0000"/>
          <w:kern w:val="1"/>
          <w:sz w:val="24"/>
          <w:szCs w:val="24"/>
          <w:u w:val="single"/>
          <w:lang w:eastAsia="ar-SA"/>
        </w:rPr>
      </w:pPr>
      <w:r w:rsidRPr="00FA3C71">
        <w:rPr>
          <w:rFonts w:ascii="Arial" w:eastAsia="Times New Roman" w:hAnsi="Arial" w:cs="Arial"/>
          <w:b/>
          <w:color w:val="FF0000"/>
          <w:kern w:val="1"/>
          <w:sz w:val="24"/>
          <w:szCs w:val="24"/>
          <w:u w:val="single"/>
          <w:lang w:eastAsia="ar-SA"/>
        </w:rPr>
        <w:t>EVENTOS</w:t>
      </w:r>
    </w:p>
    <w:p w:rsidR="00C51DF5" w:rsidRPr="0046053D" w:rsidRDefault="00C51DF5" w:rsidP="00C51DF5">
      <w:pPr>
        <w:suppressAutoHyphens/>
        <w:spacing w:after="0" w:line="276" w:lineRule="auto"/>
        <w:jc w:val="both"/>
        <w:rPr>
          <w:rFonts w:ascii="Arial" w:eastAsia="Times New Roman" w:hAnsi="Arial" w:cs="Arial"/>
          <w:b/>
          <w:kern w:val="1"/>
          <w:sz w:val="24"/>
          <w:szCs w:val="24"/>
          <w:lang w:eastAsia="ar-SA"/>
        </w:rPr>
      </w:pPr>
    </w:p>
    <w:p w:rsidR="00C51DF5" w:rsidRDefault="00C51DF5" w:rsidP="00C51DF5">
      <w:pPr>
        <w:suppressAutoHyphens/>
        <w:spacing w:after="0" w:line="276" w:lineRule="auto"/>
        <w:jc w:val="both"/>
        <w:rPr>
          <w:rFonts w:ascii="Arial" w:eastAsia="Times New Roman" w:hAnsi="Arial" w:cs="Arial"/>
          <w:b/>
          <w:kern w:val="1"/>
          <w:sz w:val="24"/>
          <w:szCs w:val="24"/>
          <w:lang w:eastAsia="ar-SA"/>
        </w:rPr>
      </w:pPr>
    </w:p>
    <w:p w:rsidR="00C51DF5" w:rsidRDefault="00C51DF5" w:rsidP="00C51DF5">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Ação Especial de Comemoração 13 anos da Lei Maria da Penha</w:t>
      </w:r>
    </w:p>
    <w:p w:rsidR="00C51DF5" w:rsidRPr="00086C1A" w:rsidRDefault="00C51DF5" w:rsidP="00C51DF5">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Data:</w:t>
      </w:r>
      <w:r w:rsidRPr="0046053D">
        <w:rPr>
          <w:rFonts w:ascii="Arial" w:eastAsia="Times New Roman" w:hAnsi="Arial" w:cs="Arial"/>
          <w:b/>
          <w:kern w:val="1"/>
          <w:sz w:val="24"/>
          <w:szCs w:val="24"/>
          <w:lang w:eastAsia="ar-SA"/>
        </w:rPr>
        <w:t xml:space="preserve"> </w:t>
      </w:r>
      <w:r>
        <w:rPr>
          <w:rFonts w:ascii="Arial" w:eastAsia="Times New Roman" w:hAnsi="Arial" w:cs="Arial"/>
          <w:b/>
          <w:kern w:val="1"/>
          <w:sz w:val="24"/>
          <w:szCs w:val="24"/>
          <w:lang w:eastAsia="ar-SA"/>
        </w:rPr>
        <w:t xml:space="preserve">07 </w:t>
      </w:r>
      <w:r w:rsidRPr="00086C1A">
        <w:rPr>
          <w:rFonts w:ascii="Arial" w:eastAsia="Times New Roman" w:hAnsi="Arial" w:cs="Arial"/>
          <w:b/>
          <w:kern w:val="1"/>
          <w:sz w:val="24"/>
          <w:szCs w:val="24"/>
          <w:lang w:eastAsia="ar-SA"/>
        </w:rPr>
        <w:t xml:space="preserve">de </w:t>
      </w:r>
      <w:r>
        <w:rPr>
          <w:rFonts w:ascii="Arial" w:eastAsia="Times New Roman" w:hAnsi="Arial" w:cs="Arial"/>
          <w:b/>
          <w:kern w:val="1"/>
          <w:sz w:val="24"/>
          <w:szCs w:val="24"/>
          <w:lang w:eastAsia="ar-SA"/>
        </w:rPr>
        <w:t>agosto</w:t>
      </w:r>
      <w:r w:rsidRPr="00086C1A">
        <w:rPr>
          <w:rFonts w:ascii="Arial" w:eastAsia="Times New Roman" w:hAnsi="Arial" w:cs="Arial"/>
          <w:b/>
          <w:kern w:val="1"/>
          <w:sz w:val="24"/>
          <w:szCs w:val="24"/>
          <w:lang w:eastAsia="ar-SA"/>
        </w:rPr>
        <w:t xml:space="preserve"> </w:t>
      </w:r>
    </w:p>
    <w:p w:rsidR="00C51DF5" w:rsidRPr="00086C1A" w:rsidRDefault="00C51DF5" w:rsidP="00C51DF5">
      <w:pPr>
        <w:suppressAutoHyphens/>
        <w:spacing w:after="0" w:line="276" w:lineRule="auto"/>
        <w:jc w:val="both"/>
        <w:rPr>
          <w:rFonts w:ascii="Arial" w:eastAsia="Times New Roman" w:hAnsi="Arial" w:cs="Arial"/>
          <w:b/>
          <w:kern w:val="1"/>
          <w:sz w:val="24"/>
          <w:szCs w:val="24"/>
          <w:lang w:eastAsia="ar-SA"/>
        </w:rPr>
      </w:pPr>
      <w:r w:rsidRPr="00086C1A">
        <w:rPr>
          <w:rFonts w:ascii="Arial" w:eastAsia="Times New Roman" w:hAnsi="Arial" w:cs="Arial"/>
          <w:b/>
          <w:kern w:val="1"/>
          <w:sz w:val="24"/>
          <w:szCs w:val="24"/>
          <w:lang w:eastAsia="ar-SA"/>
        </w:rPr>
        <w:t>Horário: 09h às 1</w:t>
      </w:r>
      <w:r>
        <w:rPr>
          <w:rFonts w:ascii="Arial" w:eastAsia="Times New Roman" w:hAnsi="Arial" w:cs="Arial"/>
          <w:b/>
          <w:kern w:val="1"/>
          <w:sz w:val="24"/>
          <w:szCs w:val="24"/>
          <w:lang w:eastAsia="ar-SA"/>
        </w:rPr>
        <w:t>4</w:t>
      </w:r>
      <w:r w:rsidRPr="00086C1A">
        <w:rPr>
          <w:rFonts w:ascii="Arial" w:eastAsia="Times New Roman" w:hAnsi="Arial" w:cs="Arial"/>
          <w:b/>
          <w:kern w:val="1"/>
          <w:sz w:val="24"/>
          <w:szCs w:val="24"/>
          <w:lang w:eastAsia="ar-SA"/>
        </w:rPr>
        <w:t>h</w:t>
      </w:r>
    </w:p>
    <w:p w:rsidR="00C51DF5" w:rsidRDefault="00C51DF5" w:rsidP="00C51DF5">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Local: </w:t>
      </w:r>
      <w:r>
        <w:rPr>
          <w:rFonts w:ascii="Arial" w:eastAsia="Times New Roman" w:hAnsi="Arial" w:cs="Arial"/>
          <w:b/>
          <w:kern w:val="1"/>
          <w:sz w:val="24"/>
          <w:szCs w:val="24"/>
          <w:lang w:eastAsia="ar-SA"/>
        </w:rPr>
        <w:t>Metro Jabaquara</w:t>
      </w:r>
    </w:p>
    <w:p w:rsidR="00C51DF5" w:rsidRDefault="00C51DF5" w:rsidP="00C51DF5">
      <w:pPr>
        <w:suppressAutoHyphens/>
        <w:spacing w:after="0" w:line="276" w:lineRule="auto"/>
        <w:jc w:val="both"/>
        <w:rPr>
          <w:rFonts w:ascii="Arial" w:eastAsia="Times New Roman" w:hAnsi="Arial" w:cs="Arial"/>
          <w:b/>
          <w:kern w:val="1"/>
          <w:sz w:val="24"/>
          <w:szCs w:val="24"/>
          <w:shd w:val="clear" w:color="auto" w:fill="FFFFFF"/>
          <w:lang w:eastAsia="ar-SA"/>
        </w:rPr>
      </w:pPr>
      <w:r>
        <w:rPr>
          <w:rFonts w:ascii="Arial" w:eastAsia="Times New Roman" w:hAnsi="Arial" w:cs="Arial"/>
          <w:b/>
          <w:kern w:val="1"/>
          <w:sz w:val="24"/>
          <w:szCs w:val="24"/>
          <w:shd w:val="clear" w:color="auto" w:fill="FFFFFF"/>
          <w:lang w:eastAsia="ar-SA"/>
        </w:rPr>
        <w:t>Endereço: Rua dos Jequitibás</w:t>
      </w:r>
    </w:p>
    <w:p w:rsidR="00C51DF5" w:rsidRPr="0046053D" w:rsidRDefault="00C51DF5" w:rsidP="00C51DF5">
      <w:pPr>
        <w:suppressAutoHyphens/>
        <w:spacing w:after="0" w:line="276" w:lineRule="auto"/>
        <w:jc w:val="both"/>
        <w:rPr>
          <w:rFonts w:ascii="Arial" w:eastAsia="Times New Roman" w:hAnsi="Arial" w:cs="Arial"/>
          <w:b/>
          <w:kern w:val="1"/>
          <w:sz w:val="24"/>
          <w:szCs w:val="24"/>
          <w:lang w:eastAsia="ar-SA"/>
        </w:rPr>
      </w:pPr>
    </w:p>
    <w:p w:rsidR="00C51DF5" w:rsidRPr="0046053D" w:rsidRDefault="00C51DF5" w:rsidP="00C51DF5">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Programação: </w:t>
      </w:r>
      <w:r w:rsidRPr="0046053D">
        <w:rPr>
          <w:rFonts w:ascii="Arial" w:eastAsia="Times New Roman" w:hAnsi="Arial" w:cs="Arial"/>
          <w:kern w:val="1"/>
          <w:sz w:val="24"/>
          <w:szCs w:val="24"/>
          <w:lang w:eastAsia="ar-SA"/>
        </w:rPr>
        <w:t xml:space="preserve">Evento de ação social e promoção de </w:t>
      </w:r>
      <w:r>
        <w:rPr>
          <w:rFonts w:ascii="Arial" w:eastAsia="Times New Roman" w:hAnsi="Arial" w:cs="Arial"/>
          <w:color w:val="000000"/>
          <w:kern w:val="1"/>
          <w:sz w:val="24"/>
          <w:szCs w:val="24"/>
          <w:shd w:val="clear" w:color="auto" w:fill="FFFFFF"/>
          <w:lang w:eastAsia="ar-SA"/>
        </w:rPr>
        <w:t>cidadania em parceria com a Casa Bem Querer Mulher e EMTU.</w:t>
      </w:r>
      <w:r w:rsidRPr="0046053D">
        <w:rPr>
          <w:rFonts w:ascii="Arial" w:eastAsia="Times New Roman" w:hAnsi="Arial" w:cs="Arial"/>
          <w:color w:val="000000"/>
          <w:kern w:val="1"/>
          <w:sz w:val="24"/>
          <w:szCs w:val="24"/>
          <w:shd w:val="clear" w:color="auto" w:fill="FFFFFF"/>
          <w:lang w:eastAsia="ar-SA"/>
        </w:rPr>
        <w:t xml:space="preserve"> </w:t>
      </w:r>
      <w:r>
        <w:rPr>
          <w:rFonts w:ascii="Arial" w:eastAsia="Times New Roman" w:hAnsi="Arial" w:cs="Arial"/>
          <w:color w:val="000000"/>
          <w:kern w:val="1"/>
          <w:sz w:val="24"/>
          <w:szCs w:val="24"/>
          <w:shd w:val="clear" w:color="auto" w:fill="FFFFFF"/>
          <w:lang w:eastAsia="ar-SA"/>
        </w:rPr>
        <w:t>Distribuição de cartilhas e informações sobre a Lei Maria da Penha, e ações de sensibilização e orientação contra a violência à mulher.</w:t>
      </w:r>
    </w:p>
    <w:p w:rsidR="00C51DF5" w:rsidRDefault="00C51DF5" w:rsidP="00FA3C71">
      <w:pPr>
        <w:suppressAutoHyphens/>
        <w:spacing w:after="0" w:line="276" w:lineRule="auto"/>
        <w:jc w:val="center"/>
        <w:rPr>
          <w:rFonts w:ascii="Arial" w:eastAsia="Times New Roman" w:hAnsi="Arial" w:cs="Arial"/>
          <w:b/>
          <w:bCs/>
          <w:color w:val="FF0000"/>
          <w:kern w:val="1"/>
          <w:sz w:val="24"/>
          <w:szCs w:val="24"/>
          <w:u w:val="single"/>
          <w:lang w:eastAsia="ar-SA"/>
        </w:rPr>
      </w:pPr>
    </w:p>
    <w:p w:rsidR="00C51DF5" w:rsidRDefault="00C51DF5" w:rsidP="00FA3C71">
      <w:pPr>
        <w:suppressAutoHyphens/>
        <w:spacing w:after="0" w:line="276" w:lineRule="auto"/>
        <w:jc w:val="center"/>
        <w:rPr>
          <w:rFonts w:ascii="Arial" w:eastAsia="Times New Roman" w:hAnsi="Arial" w:cs="Arial"/>
          <w:b/>
          <w:bCs/>
          <w:color w:val="FF0000"/>
          <w:kern w:val="1"/>
          <w:sz w:val="24"/>
          <w:szCs w:val="24"/>
          <w:u w:val="single"/>
          <w:lang w:eastAsia="ar-SA"/>
        </w:rPr>
      </w:pPr>
    </w:p>
    <w:p w:rsidR="00C51DF5" w:rsidRDefault="00C51DF5" w:rsidP="00FA3C71">
      <w:pPr>
        <w:suppressAutoHyphens/>
        <w:spacing w:after="0" w:line="276" w:lineRule="auto"/>
        <w:jc w:val="center"/>
        <w:rPr>
          <w:rFonts w:ascii="Arial" w:eastAsia="Times New Roman" w:hAnsi="Arial" w:cs="Arial"/>
          <w:b/>
          <w:bCs/>
          <w:color w:val="FF0000"/>
          <w:kern w:val="1"/>
          <w:sz w:val="24"/>
          <w:szCs w:val="24"/>
          <w:u w:val="single"/>
          <w:lang w:eastAsia="ar-SA"/>
        </w:rPr>
      </w:pPr>
      <w:bookmarkStart w:id="0" w:name="_GoBack"/>
      <w:bookmarkEnd w:id="0"/>
    </w:p>
    <w:p w:rsidR="00C51DF5" w:rsidRDefault="00C51DF5" w:rsidP="00FA3C71">
      <w:pPr>
        <w:suppressAutoHyphens/>
        <w:spacing w:after="0" w:line="276" w:lineRule="auto"/>
        <w:jc w:val="center"/>
        <w:rPr>
          <w:rFonts w:ascii="Arial" w:eastAsia="Times New Roman" w:hAnsi="Arial" w:cs="Arial"/>
          <w:b/>
          <w:bCs/>
          <w:color w:val="FF0000"/>
          <w:kern w:val="1"/>
          <w:sz w:val="24"/>
          <w:szCs w:val="24"/>
          <w:u w:val="single"/>
          <w:lang w:eastAsia="ar-SA"/>
        </w:rPr>
      </w:pPr>
    </w:p>
    <w:p w:rsidR="00C51DF5" w:rsidRDefault="00C51DF5" w:rsidP="00FA3C71">
      <w:pPr>
        <w:suppressAutoHyphens/>
        <w:spacing w:after="0" w:line="276" w:lineRule="auto"/>
        <w:jc w:val="center"/>
        <w:rPr>
          <w:rFonts w:ascii="Arial" w:eastAsia="Times New Roman" w:hAnsi="Arial" w:cs="Arial"/>
          <w:b/>
          <w:bCs/>
          <w:color w:val="FF0000"/>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DOCUMENTOS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SOLICITAÇÕES DE 2ª VIA DE CERTIDÕES DE NASCIMENTO, CASAMENTO E ÓBITO</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lang w:eastAsia="ar-SA"/>
        </w:rPr>
        <w:t xml:space="preserve">Apenas para cidadãos que não têm condições financeiras para pagar a taxa cobrada pelos cartórios. </w:t>
      </w:r>
    </w:p>
    <w:p w:rsidR="0046053D" w:rsidRPr="0046053D" w:rsidRDefault="0046053D" w:rsidP="0046053D">
      <w:pPr>
        <w:suppressAutoHyphens/>
        <w:spacing w:after="0" w:line="240" w:lineRule="auto"/>
        <w:jc w:val="both"/>
        <w:rPr>
          <w:rFonts w:ascii="Arial" w:eastAsia="Times New Roman" w:hAnsi="Arial" w:cs="Arial"/>
          <w:bCs/>
          <w:color w:val="000000"/>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w:t>
      </w:r>
      <w:r w:rsidRPr="0046053D">
        <w:rPr>
          <w:rFonts w:ascii="Arial" w:eastAsia="Times New Roman" w:hAnsi="Arial" w:cs="Arial"/>
          <w:bCs/>
          <w:color w:val="000000"/>
          <w:kern w:val="1"/>
          <w:sz w:val="24"/>
          <w:szCs w:val="24"/>
          <w:lang w:eastAsia="ar-SA"/>
        </w:rPr>
        <w:t>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Certidão antiga, RG, CPF, presença do registrado ou parente de primeiro grau.</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Menores de 18 anos devem estar acompanhados pelo responsável legal e apresentar documento com foto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keepNext/>
        <w:widowControl w:val="0"/>
        <w:tabs>
          <w:tab w:val="left" w:pos="0"/>
        </w:tabs>
        <w:suppressAutoHyphens/>
        <w:spacing w:after="0" w:line="240" w:lineRule="auto"/>
        <w:jc w:val="both"/>
        <w:outlineLvl w:val="7"/>
        <w:rPr>
          <w:rFonts w:ascii="Arial" w:eastAsia="Lucida Sans Unicode" w:hAnsi="Arial" w:cs="Arial"/>
          <w:b/>
          <w:color w:val="000000"/>
          <w:kern w:val="1"/>
          <w:sz w:val="24"/>
          <w:szCs w:val="24"/>
          <w:lang w:val="x-none" w:eastAsia="ar-SA"/>
        </w:rPr>
      </w:pPr>
      <w:r w:rsidRPr="0046053D">
        <w:rPr>
          <w:rFonts w:ascii="Arial" w:eastAsia="Lucida Sans Unicode" w:hAnsi="Arial" w:cs="Arial"/>
          <w:b/>
          <w:color w:val="000000"/>
          <w:kern w:val="1"/>
          <w:sz w:val="24"/>
          <w:szCs w:val="24"/>
          <w:lang w:val="x-none" w:eastAsia="ar-SA"/>
        </w:rPr>
        <w:t>CARTEIRA DE IDENTIDADE (RG)  – IIRGD</w:t>
      </w:r>
    </w:p>
    <w:p w:rsidR="0046053D" w:rsidRPr="0046053D" w:rsidRDefault="0046053D" w:rsidP="0046053D">
      <w:pPr>
        <w:tabs>
          <w:tab w:val="left" w:pos="0"/>
        </w:tabs>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Emissão de 1ª via (somente para menor de 18 anos) e de 2ª vias de Carteiras de Identidade;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w:t>
      </w:r>
      <w:r>
        <w:rPr>
          <w:rFonts w:ascii="Arial" w:eastAsia="Times New Roman" w:hAnsi="Arial" w:cs="Arial"/>
          <w:color w:val="000000"/>
          <w:kern w:val="1"/>
          <w:sz w:val="24"/>
          <w:szCs w:val="24"/>
          <w:lang w:eastAsia="ar-SA"/>
        </w:rPr>
        <w:t>ertidão de Nascimento ou C</w:t>
      </w:r>
      <w:r w:rsidRPr="0046053D">
        <w:rPr>
          <w:rFonts w:ascii="Arial" w:eastAsia="Times New Roman" w:hAnsi="Arial" w:cs="Arial"/>
          <w:color w:val="000000"/>
          <w:kern w:val="1"/>
          <w:sz w:val="24"/>
          <w:szCs w:val="24"/>
          <w:lang w:eastAsia="ar-SA"/>
        </w:rPr>
        <w:t xml:space="preserve">asamento original, ou cópia RG-SP.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Menor de 16 anos: necessário estar acompanhado </w:t>
      </w:r>
      <w:r>
        <w:rPr>
          <w:rFonts w:ascii="Arial" w:eastAsia="Times New Roman" w:hAnsi="Arial" w:cs="Arial"/>
          <w:color w:val="000000"/>
          <w:kern w:val="1"/>
          <w:sz w:val="24"/>
          <w:szCs w:val="24"/>
          <w:lang w:eastAsia="ar-SA"/>
        </w:rPr>
        <w:t xml:space="preserve">pelo </w:t>
      </w:r>
      <w:r w:rsidRPr="0046053D">
        <w:rPr>
          <w:rFonts w:ascii="Arial" w:eastAsia="Times New Roman" w:hAnsi="Arial" w:cs="Arial"/>
          <w:color w:val="000000"/>
          <w:kern w:val="1"/>
          <w:sz w:val="24"/>
          <w:szCs w:val="24"/>
          <w:lang w:eastAsia="ar-SA"/>
        </w:rPr>
        <w:t>responsável legal e apresentar documento com foto.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lastRenderedPageBreak/>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46053D">
      <w:pPr>
        <w:spacing w:after="0" w:line="276" w:lineRule="auto"/>
        <w:jc w:val="both"/>
        <w:rPr>
          <w:rFonts w:ascii="Arial" w:eastAsia="Times New Roman" w:hAnsi="Arial" w:cs="Arial"/>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ATESTADO DE ANTECEDENTES CRIMINAIS – IIRGD</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Somente para </w:t>
      </w:r>
      <w:proofErr w:type="spellStart"/>
      <w:r w:rsidRPr="0046053D">
        <w:rPr>
          <w:rFonts w:ascii="Arial" w:eastAsia="Times New Roman" w:hAnsi="Arial" w:cs="Arial"/>
          <w:kern w:val="1"/>
          <w:sz w:val="24"/>
          <w:szCs w:val="24"/>
          <w:lang w:eastAsia="ar-SA"/>
        </w:rPr>
        <w:t>RGs</w:t>
      </w:r>
      <w:proofErr w:type="spellEnd"/>
      <w:r w:rsidRPr="0046053D">
        <w:rPr>
          <w:rFonts w:ascii="Arial" w:eastAsia="Times New Roman" w:hAnsi="Arial" w:cs="Arial"/>
          <w:kern w:val="1"/>
          <w:sz w:val="24"/>
          <w:szCs w:val="24"/>
          <w:lang w:eastAsia="ar-SA"/>
        </w:rPr>
        <w:t xml:space="preserve"> emitidos no estado de São Paulo.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46053D">
      <w:pPr>
        <w:spacing w:after="0" w:line="276" w:lineRule="auto"/>
        <w:jc w:val="both"/>
        <w:rPr>
          <w:rFonts w:ascii="Arial" w:eastAsia="Times New Roman" w:hAnsi="Arial" w:cs="Arial"/>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JUSTIÇA</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DEFENSORIA PÚBLICA ESTADUAL</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Oferece atendimento jurídico gratuito ao cidadão que não possui recursos financeiros para contratar advogado. </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No CIC são atendidas apenas causas cíveis (divórcio, guarda, tutela, adoção, pensão alimentícia, reconhecimento de paternidade, regularização de visitas e alvarás judiciais).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t</w:t>
      </w:r>
      <w:r>
        <w:rPr>
          <w:rFonts w:ascii="Arial" w:eastAsia="Times New Roman" w:hAnsi="Arial" w:cs="Arial"/>
          <w:kern w:val="1"/>
          <w:sz w:val="24"/>
          <w:szCs w:val="24"/>
          <w:lang w:eastAsia="ar-SA"/>
        </w:rPr>
        <w:t>erça</w:t>
      </w:r>
      <w:r w:rsidRPr="0046053D">
        <w:rPr>
          <w:rFonts w:ascii="Arial" w:eastAsia="Times New Roman" w:hAnsi="Arial" w:cs="Arial"/>
          <w:kern w:val="1"/>
          <w:sz w:val="24"/>
          <w:szCs w:val="24"/>
          <w:lang w:eastAsia="ar-SA"/>
        </w:rPr>
        <w:t>-feira, das 9h às 12h. (atendimento por agendamento na recepção do CIC)</w:t>
      </w:r>
    </w:p>
    <w:p w:rsidR="0046053D" w:rsidRPr="0046053D" w:rsidRDefault="0046053D" w:rsidP="0046053D">
      <w:pPr>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PROCON</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Recebe, analisa e encaminha reclamações de consumidores, além de oferecer orientações aos consumidores sobre seus direitos. </w:t>
      </w:r>
    </w:p>
    <w:p w:rsidR="0046053D" w:rsidRPr="0046053D" w:rsidRDefault="0046053D" w:rsidP="0046053D">
      <w:pPr>
        <w:spacing w:after="0" w:line="276" w:lineRule="auto"/>
        <w:jc w:val="both"/>
        <w:rPr>
          <w:rFonts w:ascii="Arial" w:eastAsia="Times New Roman" w:hAnsi="Arial" w:cs="Arial"/>
          <w:bCs/>
          <w:kern w:val="1"/>
          <w:sz w:val="24"/>
          <w:szCs w:val="24"/>
          <w:lang w:eastAsia="ar-SA"/>
        </w:rPr>
      </w:pPr>
      <w:r w:rsidRPr="0046053D">
        <w:rPr>
          <w:rFonts w:ascii="Arial" w:eastAsia="Times New Roman" w:hAnsi="Arial" w:cs="Arial"/>
          <w:b/>
          <w:bCs/>
          <w:kern w:val="1"/>
          <w:sz w:val="24"/>
          <w:szCs w:val="24"/>
          <w:lang w:eastAsia="ar-SA"/>
        </w:rPr>
        <w:t>Atendimento:</w:t>
      </w:r>
      <w:r w:rsidRPr="0046053D">
        <w:rPr>
          <w:rFonts w:ascii="Arial" w:eastAsia="Times New Roman" w:hAnsi="Arial" w:cs="Arial"/>
          <w:bCs/>
          <w:kern w:val="1"/>
          <w:sz w:val="24"/>
          <w:szCs w:val="24"/>
          <w:lang w:eastAsia="ar-SA"/>
        </w:rPr>
        <w:t xml:space="preserve"> quarta-feira, das 9h às 15h.</w:t>
      </w:r>
    </w:p>
    <w:p w:rsidR="00C11031" w:rsidRDefault="00C11031" w:rsidP="0046053D">
      <w:pPr>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pacing w:after="0" w:line="276" w:lineRule="auto"/>
        <w:jc w:val="both"/>
        <w:rPr>
          <w:rFonts w:ascii="Arial" w:eastAsia="Times New Roman" w:hAnsi="Arial" w:cs="Arial"/>
          <w:b/>
          <w:bCs/>
          <w:color w:val="FF0000"/>
          <w:kern w:val="1"/>
          <w:sz w:val="24"/>
          <w:szCs w:val="24"/>
          <w:lang w:eastAsia="ar-SA"/>
        </w:rPr>
      </w:pPr>
      <w:r w:rsidRPr="0046053D">
        <w:rPr>
          <w:rFonts w:ascii="Arial" w:eastAsia="Times New Roman" w:hAnsi="Arial" w:cs="Arial"/>
          <w:b/>
          <w:bCs/>
          <w:kern w:val="1"/>
          <w:sz w:val="24"/>
          <w:szCs w:val="24"/>
          <w:lang w:eastAsia="ar-SA"/>
        </w:rPr>
        <w:t>NÚCLEO DE MEDIAÇÃO DE CONFLITOS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Busca a solução de conflitos entre as partes que podem ser familiar, vizinhança, consumidor, empresarial ou trabalhista.</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ORIENTAÇÃO JURÍDICA</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Esclarecimentos na área jurídica (cível, trabalhista, previdenciário e criminal) realizado por advogados voluntários.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SERVIÇOS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ACESSA SP</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shd w:val="clear" w:color="auto" w:fill="FFFFFF"/>
          <w:lang w:eastAsia="ar-SA"/>
        </w:rPr>
        <w:t>Programa de inclusão digital através do acesso gratuito e livre à internet</w:t>
      </w: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b/>
          <w:color w:val="000000"/>
          <w:kern w:val="1"/>
          <w:sz w:val="24"/>
          <w:szCs w:val="24"/>
          <w:lang w:eastAsia="ar-SA"/>
        </w:rPr>
        <w:t xml:space="preserve">Impressão de CPF: </w:t>
      </w:r>
      <w:r w:rsidRPr="00334284">
        <w:rPr>
          <w:rFonts w:ascii="Arial" w:eastAsia="Times New Roman" w:hAnsi="Arial" w:cs="Arial"/>
          <w:color w:val="000000"/>
          <w:kern w:val="1"/>
          <w:sz w:val="24"/>
          <w:szCs w:val="24"/>
          <w:lang w:eastAsia="ar-SA"/>
        </w:rPr>
        <w:t>Necessário número do CPF e nº do título de eleitor (maior de 18 anos)</w:t>
      </w: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b/>
          <w:color w:val="000000"/>
          <w:kern w:val="1"/>
          <w:sz w:val="24"/>
          <w:szCs w:val="24"/>
          <w:lang w:eastAsia="ar-SA"/>
        </w:rPr>
      </w:pPr>
      <w:r w:rsidRPr="00334284">
        <w:rPr>
          <w:rFonts w:ascii="Arial" w:eastAsia="Times New Roman" w:hAnsi="Arial" w:cs="Arial"/>
          <w:b/>
          <w:color w:val="000000"/>
          <w:kern w:val="1"/>
          <w:sz w:val="24"/>
          <w:szCs w:val="24"/>
          <w:lang w:eastAsia="ar-SA"/>
        </w:rPr>
        <w:t>Impressão de 2ª via de contas – SABESP E ENEL</w:t>
      </w:r>
    </w:p>
    <w:p w:rsidR="0046053D" w:rsidRPr="00334284" w:rsidRDefault="0046053D" w:rsidP="00334284">
      <w:pPr>
        <w:pStyle w:val="PargrafodaLista"/>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color w:val="000000"/>
          <w:kern w:val="1"/>
          <w:sz w:val="24"/>
          <w:szCs w:val="24"/>
          <w:lang w:eastAsia="ar-SA"/>
        </w:rPr>
        <w:t>Necessária a apresentação do RG e CPF, bem como de conta recente.</w:t>
      </w:r>
    </w:p>
    <w:p w:rsidR="00137EDA" w:rsidRDefault="00137EDA" w:rsidP="00334284">
      <w:pPr>
        <w:pStyle w:val="PargrafodaLista"/>
        <w:numPr>
          <w:ilvl w:val="0"/>
          <w:numId w:val="1"/>
        </w:numPr>
        <w:autoSpaceDE w:val="0"/>
        <w:autoSpaceDN w:val="0"/>
        <w:adjustRightInd w:val="0"/>
        <w:spacing w:after="0" w:line="240" w:lineRule="auto"/>
        <w:rPr>
          <w:rFonts w:ascii="Arial" w:hAnsi="Arial" w:cs="Arial"/>
          <w:sz w:val="24"/>
          <w:szCs w:val="24"/>
        </w:rPr>
      </w:pPr>
      <w:r w:rsidRPr="00334284">
        <w:rPr>
          <w:rFonts w:ascii="Arial" w:hAnsi="Arial" w:cs="Arial"/>
          <w:b/>
          <w:bCs/>
          <w:sz w:val="24"/>
          <w:szCs w:val="24"/>
        </w:rPr>
        <w:t xml:space="preserve">Consulta SPC e SERASA – </w:t>
      </w:r>
      <w:r w:rsidRPr="00334284">
        <w:rPr>
          <w:rFonts w:ascii="Arial" w:hAnsi="Arial" w:cs="Arial"/>
          <w:sz w:val="24"/>
          <w:szCs w:val="24"/>
        </w:rPr>
        <w:t>necessário RG e CPF</w:t>
      </w:r>
    </w:p>
    <w:p w:rsidR="00334284" w:rsidRPr="00334284" w:rsidRDefault="00334284" w:rsidP="00334284">
      <w:pPr>
        <w:pStyle w:val="PargrafodaLista"/>
        <w:autoSpaceDE w:val="0"/>
        <w:autoSpaceDN w:val="0"/>
        <w:adjustRightInd w:val="0"/>
        <w:spacing w:after="0" w:line="240" w:lineRule="auto"/>
        <w:rPr>
          <w:rFonts w:ascii="Arial" w:hAnsi="Arial" w:cs="Arial"/>
          <w:sz w:val="24"/>
          <w:szCs w:val="24"/>
        </w:rPr>
      </w:pPr>
    </w:p>
    <w:p w:rsidR="00137EDA" w:rsidRPr="00334284" w:rsidRDefault="00137EDA" w:rsidP="00137EDA">
      <w:pPr>
        <w:suppressAutoHyphens/>
        <w:spacing w:after="0" w:line="276" w:lineRule="auto"/>
        <w:jc w:val="both"/>
        <w:rPr>
          <w:rFonts w:ascii="Arial" w:eastAsia="Times New Roman" w:hAnsi="Arial" w:cs="Arial"/>
          <w:kern w:val="1"/>
          <w:sz w:val="24"/>
          <w:szCs w:val="24"/>
          <w:lang w:eastAsia="ar-SA"/>
        </w:rPr>
      </w:pPr>
      <w:r w:rsidRPr="00334284">
        <w:rPr>
          <w:rFonts w:ascii="Arial" w:eastAsia="Times New Roman" w:hAnsi="Arial" w:cs="Arial"/>
          <w:b/>
          <w:kern w:val="1"/>
          <w:sz w:val="24"/>
          <w:szCs w:val="24"/>
          <w:lang w:eastAsia="ar-SA"/>
        </w:rPr>
        <w:t>Atendimento:</w:t>
      </w:r>
      <w:r w:rsidRPr="00334284">
        <w:rPr>
          <w:rFonts w:ascii="Arial" w:eastAsia="Times New Roman" w:hAnsi="Arial" w:cs="Arial"/>
          <w:kern w:val="1"/>
          <w:sz w:val="24"/>
          <w:szCs w:val="24"/>
          <w:lang w:eastAsia="ar-SA"/>
        </w:rPr>
        <w:t xml:space="preserve"> segunda a sexta-feira, das 9h às 17h.</w:t>
      </w: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ENCONTRE SEU PAI AQUI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Investigação de Paternidade.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Necessário preenchimento de requerimento que será entregue pelo CIC ao Ministério Público Estadual, bem como apresentação de RG, cópia da certidão de nascimento do interessado. Na impossibilidade, apresentar cópia de outro documento de identificação. Se o interessado for menor, apresentar cópia do documento de identificação da mãe ou do responsável legal.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Se possível, apresentar cópia do documento de identidade do pai.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AGENTES BEM QUERER MULHER</w:t>
      </w:r>
    </w:p>
    <w:p w:rsidR="0046053D" w:rsidRPr="0046053D" w:rsidRDefault="0046053D" w:rsidP="0046053D">
      <w:pPr>
        <w:suppressAutoHyphens/>
        <w:spacing w:after="0" w:line="276"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Oferece acolhimento e assistência a mulheres vítimas de violência doméstica.</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p>
    <w:p w:rsidR="00E17DCB" w:rsidRDefault="00E17DCB"/>
    <w:sectPr w:rsidR="00E17DCB" w:rsidSect="00222F8B">
      <w:footnotePr>
        <w:pos w:val="beneathText"/>
      </w:footnotePr>
      <w:pgSz w:w="11905" w:h="16837"/>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C5C3A"/>
    <w:multiLevelType w:val="hybridMultilevel"/>
    <w:tmpl w:val="F034B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3D"/>
    <w:rsid w:val="00086C1A"/>
    <w:rsid w:val="00137EDA"/>
    <w:rsid w:val="0015625F"/>
    <w:rsid w:val="00314D88"/>
    <w:rsid w:val="00334284"/>
    <w:rsid w:val="0046053D"/>
    <w:rsid w:val="005C2191"/>
    <w:rsid w:val="009309CA"/>
    <w:rsid w:val="00B42555"/>
    <w:rsid w:val="00C11031"/>
    <w:rsid w:val="00C51DF5"/>
    <w:rsid w:val="00C77BE7"/>
    <w:rsid w:val="00E17DCB"/>
    <w:rsid w:val="00E85C71"/>
    <w:rsid w:val="00FA3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C9225-4164-4180-B502-1B95060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3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4284"/>
    <w:pPr>
      <w:ind w:left="720"/>
      <w:contextualSpacing/>
    </w:pPr>
  </w:style>
  <w:style w:type="paragraph" w:styleId="SemEspaamento">
    <w:name w:val="No Spacing"/>
    <w:uiPriority w:val="1"/>
    <w:qFormat/>
    <w:rsid w:val="00086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2</cp:revision>
  <dcterms:created xsi:type="dcterms:W3CDTF">2019-08-07T15:35:00Z</dcterms:created>
  <dcterms:modified xsi:type="dcterms:W3CDTF">2019-08-07T15:35:00Z</dcterms:modified>
</cp:coreProperties>
</file>